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A" w:rsidRPr="00F670B1" w:rsidRDefault="00D650DC">
      <w:pPr>
        <w:spacing w:before="81"/>
        <w:ind w:left="990"/>
        <w:rPr>
          <w:sz w:val="16"/>
          <w:lang w:val="es-ES"/>
        </w:rPr>
      </w:pPr>
      <w:r w:rsidRPr="00F670B1">
        <w:rPr>
          <w:sz w:val="16"/>
          <w:lang w:val="es-ES"/>
        </w:rPr>
        <w:t>Revista Médica Sinergia</w:t>
      </w:r>
    </w:p>
    <w:p w:rsidR="003527EA" w:rsidRPr="00F670B1" w:rsidRDefault="003527EA">
      <w:pPr>
        <w:pStyle w:val="Textoindependiente"/>
        <w:spacing w:before="7"/>
        <w:rPr>
          <w:sz w:val="18"/>
          <w:lang w:val="es-ES"/>
        </w:rPr>
      </w:pPr>
    </w:p>
    <w:p w:rsidR="003527EA" w:rsidRPr="00F670B1" w:rsidRDefault="00D650DC">
      <w:pPr>
        <w:ind w:left="1262"/>
        <w:rPr>
          <w:sz w:val="16"/>
          <w:lang w:val="es-ES"/>
        </w:rPr>
      </w:pPr>
      <w:r w:rsidRPr="00F670B1">
        <w:rPr>
          <w:sz w:val="16"/>
          <w:lang w:val="es-ES"/>
        </w:rPr>
        <w:t>ISSN 2215-4523</w:t>
      </w:r>
    </w:p>
    <w:p w:rsidR="003527EA" w:rsidRPr="00F670B1" w:rsidRDefault="00D650DC">
      <w:pPr>
        <w:spacing w:before="12" w:line="259" w:lineRule="auto"/>
        <w:ind w:left="1110" w:right="119" w:firstLine="302"/>
        <w:rPr>
          <w:sz w:val="16"/>
          <w:lang w:val="es-ES"/>
        </w:rPr>
      </w:pPr>
      <w:r w:rsidRPr="00F670B1">
        <w:rPr>
          <w:sz w:val="16"/>
          <w:lang w:val="es-ES"/>
        </w:rPr>
        <w:t>Vol.1 Num</w:t>
      </w:r>
      <w:proofErr w:type="gramStart"/>
      <w:r w:rsidRPr="00F670B1">
        <w:rPr>
          <w:sz w:val="16"/>
          <w:lang w:val="es-ES"/>
        </w:rPr>
        <w:t>:4</w:t>
      </w:r>
      <w:proofErr w:type="gramEnd"/>
      <w:r w:rsidRPr="00F670B1">
        <w:rPr>
          <w:sz w:val="16"/>
          <w:lang w:val="es-ES"/>
        </w:rPr>
        <w:t xml:space="preserve"> Abril 2016 pp:13-16</w:t>
      </w:r>
    </w:p>
    <w:p w:rsidR="003527EA" w:rsidRPr="00F670B1" w:rsidRDefault="00D650DC">
      <w:pPr>
        <w:spacing w:before="76"/>
        <w:ind w:left="722" w:right="1224"/>
        <w:jc w:val="center"/>
        <w:rPr>
          <w:b/>
          <w:sz w:val="28"/>
          <w:lang w:val="es-ES"/>
        </w:rPr>
      </w:pPr>
      <w:r w:rsidRPr="00F670B1">
        <w:rPr>
          <w:lang w:val="es-ES"/>
        </w:rPr>
        <w:br w:type="column"/>
      </w:r>
      <w:r w:rsidRPr="00F670B1">
        <w:rPr>
          <w:b/>
          <w:sz w:val="28"/>
          <w:lang w:val="es-ES"/>
        </w:rPr>
        <w:lastRenderedPageBreak/>
        <w:t>ATURDIMIENTO MIOCARDICO NEUROGENICO</w:t>
      </w:r>
    </w:p>
    <w:p w:rsidR="003527EA" w:rsidRPr="00F670B1" w:rsidRDefault="00D650DC">
      <w:pPr>
        <w:spacing w:before="50"/>
        <w:ind w:left="721" w:right="1224"/>
        <w:jc w:val="center"/>
        <w:rPr>
          <w:sz w:val="20"/>
          <w:lang w:val="es-ES"/>
        </w:rPr>
      </w:pPr>
      <w:r w:rsidRPr="00F670B1">
        <w:rPr>
          <w:sz w:val="20"/>
          <w:lang w:val="es-ES"/>
        </w:rPr>
        <w:t>(NEUROGENIC STUNNED MYOCARDIUM)</w:t>
      </w:r>
    </w:p>
    <w:p w:rsidR="003527EA" w:rsidRPr="00F670B1" w:rsidRDefault="003527EA">
      <w:pPr>
        <w:pStyle w:val="Textoindependiente"/>
        <w:spacing w:before="7"/>
        <w:rPr>
          <w:sz w:val="23"/>
          <w:lang w:val="es-ES"/>
        </w:rPr>
      </w:pPr>
    </w:p>
    <w:p w:rsidR="003527EA" w:rsidRPr="00F670B1" w:rsidRDefault="00D650DC">
      <w:pPr>
        <w:pStyle w:val="Textoindependiente"/>
        <w:ind w:left="4845"/>
        <w:rPr>
          <w:lang w:val="es-ES"/>
        </w:rPr>
      </w:pPr>
      <w:r w:rsidRPr="00F670B1">
        <w:rPr>
          <w:lang w:val="es-ES"/>
        </w:rPr>
        <w:t>*</w:t>
      </w:r>
      <w:proofErr w:type="spellStart"/>
      <w:r w:rsidRPr="00F670B1">
        <w:rPr>
          <w:lang w:val="es-ES"/>
        </w:rPr>
        <w:t>Jeinny</w:t>
      </w:r>
      <w:proofErr w:type="spellEnd"/>
      <w:r w:rsidRPr="00F670B1">
        <w:rPr>
          <w:lang w:val="es-ES"/>
        </w:rPr>
        <w:t xml:space="preserve"> Maroto Fernández</w:t>
      </w:r>
    </w:p>
    <w:p w:rsidR="003527EA" w:rsidRPr="00F670B1" w:rsidRDefault="003527EA">
      <w:pPr>
        <w:rPr>
          <w:lang w:val="es-ES"/>
        </w:rPr>
        <w:sectPr w:rsidR="003527EA" w:rsidRPr="00F670B1">
          <w:footerReference w:type="even" r:id="rId8"/>
          <w:footerReference w:type="default" r:id="rId9"/>
          <w:type w:val="continuous"/>
          <w:pgSz w:w="12240" w:h="15840"/>
          <w:pgMar w:top="1360" w:right="620" w:bottom="1080" w:left="620" w:header="720" w:footer="872" w:gutter="0"/>
          <w:pgNumType w:start="13"/>
          <w:cols w:num="2" w:space="720" w:equalWidth="0">
            <w:col w:w="2719" w:space="40"/>
            <w:col w:w="8241"/>
          </w:cols>
        </w:sectPr>
      </w:pPr>
    </w:p>
    <w:p w:rsidR="003527EA" w:rsidRPr="00F670B1" w:rsidRDefault="003527EA">
      <w:pPr>
        <w:pStyle w:val="Textoindependiente"/>
        <w:spacing w:before="4"/>
        <w:rPr>
          <w:sz w:val="21"/>
          <w:lang w:val="es-ES"/>
        </w:rPr>
      </w:pPr>
    </w:p>
    <w:p w:rsidR="003527EA" w:rsidRPr="00F670B1" w:rsidRDefault="007D576F">
      <w:pPr>
        <w:pStyle w:val="Textoindependiente"/>
        <w:spacing w:before="94"/>
        <w:ind w:left="3206"/>
        <w:rPr>
          <w:lang w:val="es-ES"/>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2332990</wp:posOffset>
                </wp:positionH>
                <wp:positionV relativeFrom="paragraph">
                  <wp:posOffset>10795</wp:posOffset>
                </wp:positionV>
                <wp:extent cx="4639310" cy="5277485"/>
                <wp:effectExtent l="0" t="127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527748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7pt;margin-top:.85pt;width:365.3pt;height:4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" fillcolor="#d4e2ff" stroked="f">
                <w10:wrap anchorx="page"/>
              </v:rect>
            </w:pict>
          </mc:Fallback>
        </mc:AlternateContent>
      </w:r>
      <w:r w:rsidR="00D650DC" w:rsidRPr="00F670B1">
        <w:rPr>
          <w:lang w:val="es-ES"/>
        </w:rPr>
        <w:t>RESUMEN</w:t>
      </w:r>
    </w:p>
    <w:p w:rsidR="003527EA" w:rsidRPr="00F670B1" w:rsidRDefault="00D650DC">
      <w:pPr>
        <w:pStyle w:val="Textoindependiente"/>
        <w:spacing w:before="37" w:line="276" w:lineRule="auto"/>
        <w:ind w:left="3206" w:right="787"/>
        <w:jc w:val="both"/>
        <w:rPr>
          <w:lang w:val="es-ES"/>
        </w:rPr>
      </w:pPr>
      <w:r w:rsidRPr="00F670B1">
        <w:rPr>
          <w:lang w:val="es-ES"/>
        </w:rPr>
        <w:t xml:space="preserve">El aturdimiento miocárdico </w:t>
      </w:r>
      <w:proofErr w:type="spellStart"/>
      <w:r w:rsidRPr="00F670B1">
        <w:rPr>
          <w:lang w:val="es-ES"/>
        </w:rPr>
        <w:t>neurogénico</w:t>
      </w:r>
      <w:proofErr w:type="spellEnd"/>
      <w:r w:rsidRPr="00F670B1">
        <w:rPr>
          <w:lang w:val="es-ES"/>
        </w:rPr>
        <w:t xml:space="preserve"> puede ser definido como el daño y disfunción miocárdica que ocurre después de diversos tipos de eventos cerebrales agudos como un resultado del desbalance del sistema nervioso autónomo.</w:t>
      </w:r>
    </w:p>
    <w:p w:rsidR="003527EA" w:rsidRPr="00F670B1" w:rsidRDefault="00D650DC">
      <w:pPr>
        <w:pStyle w:val="Textoindependiente"/>
        <w:spacing w:line="276" w:lineRule="auto"/>
        <w:ind w:left="3206" w:right="788"/>
        <w:jc w:val="both"/>
        <w:rPr>
          <w:lang w:val="es-ES"/>
        </w:rPr>
      </w:pPr>
      <w:r w:rsidRPr="00F670B1">
        <w:rPr>
          <w:lang w:val="es-ES"/>
        </w:rPr>
        <w:t xml:space="preserve">La principal morfología electrocardiográfica se relaciona con anormalidades de la </w:t>
      </w:r>
      <w:proofErr w:type="spellStart"/>
      <w:r w:rsidRPr="00F670B1">
        <w:rPr>
          <w:lang w:val="es-ES"/>
        </w:rPr>
        <w:t>repolarización</w:t>
      </w:r>
      <w:proofErr w:type="spellEnd"/>
      <w:r w:rsidRPr="00F670B1">
        <w:rPr>
          <w:lang w:val="es-ES"/>
        </w:rPr>
        <w:t xml:space="preserve"> ventricular, entre estas, elevación del ST e inversión de las ondas T en el electrocardiograma; además presentan una leve elevación de las enzimas cardiacas. El tratamiento con fármacos beta-bloqueadores, se consideran una buena opción.</w:t>
      </w:r>
    </w:p>
    <w:p w:rsidR="003527EA" w:rsidRPr="00F670B1" w:rsidRDefault="003527EA">
      <w:pPr>
        <w:pStyle w:val="Textoindependiente"/>
        <w:spacing w:before="5"/>
        <w:rPr>
          <w:sz w:val="25"/>
          <w:lang w:val="es-ES"/>
        </w:rPr>
      </w:pPr>
    </w:p>
    <w:p w:rsidR="003527EA" w:rsidRPr="00F670B1" w:rsidRDefault="00D650DC">
      <w:pPr>
        <w:pStyle w:val="Textoindependiente"/>
        <w:ind w:left="3206"/>
        <w:rPr>
          <w:lang w:val="es-ES"/>
        </w:rPr>
      </w:pPr>
      <w:r w:rsidRPr="00F670B1">
        <w:rPr>
          <w:lang w:val="es-ES"/>
        </w:rPr>
        <w:t>DESCRIPTORES</w:t>
      </w:r>
    </w:p>
    <w:p w:rsidR="003527EA" w:rsidRPr="00F670B1" w:rsidRDefault="00D650DC">
      <w:pPr>
        <w:pStyle w:val="Textoindependiente"/>
        <w:spacing w:before="37" w:line="276" w:lineRule="auto"/>
        <w:ind w:left="3206" w:right="1158"/>
        <w:rPr>
          <w:lang w:val="es-ES"/>
        </w:rPr>
      </w:pPr>
      <w:proofErr w:type="spellStart"/>
      <w:r w:rsidRPr="00F670B1">
        <w:rPr>
          <w:lang w:val="es-ES"/>
        </w:rPr>
        <w:t>Neurogénico</w:t>
      </w:r>
      <w:proofErr w:type="spellEnd"/>
      <w:r w:rsidRPr="00F670B1">
        <w:rPr>
          <w:lang w:val="es-ES"/>
        </w:rPr>
        <w:t xml:space="preserve">, aturdimiento miocárdico, elevación del </w:t>
      </w:r>
      <w:r w:rsidR="00F670B1">
        <w:rPr>
          <w:lang w:val="es-ES"/>
        </w:rPr>
        <w:t xml:space="preserve">ST, </w:t>
      </w:r>
      <w:proofErr w:type="spellStart"/>
      <w:r w:rsidR="00F670B1">
        <w:rPr>
          <w:lang w:val="es-ES"/>
        </w:rPr>
        <w:t>troponina</w:t>
      </w:r>
      <w:proofErr w:type="spellEnd"/>
      <w:r w:rsidR="00F670B1">
        <w:rPr>
          <w:lang w:val="es-ES"/>
        </w:rPr>
        <w:t xml:space="preserve"> I </w:t>
      </w:r>
      <w:bookmarkStart w:id="0" w:name="_GoBack"/>
      <w:proofErr w:type="spellStart"/>
      <w:r w:rsidR="00F670B1">
        <w:rPr>
          <w:lang w:val="es-ES"/>
        </w:rPr>
        <w:t>c</w:t>
      </w:r>
      <w:r w:rsidRPr="00F670B1">
        <w:rPr>
          <w:lang w:val="es-ES"/>
        </w:rPr>
        <w:t>atecolaminergica</w:t>
      </w:r>
      <w:bookmarkEnd w:id="0"/>
      <w:proofErr w:type="spellEnd"/>
      <w:r w:rsidRPr="00F670B1">
        <w:rPr>
          <w:lang w:val="es-ES"/>
        </w:rPr>
        <w:t>.</w:t>
      </w:r>
    </w:p>
    <w:p w:rsidR="003527EA" w:rsidRPr="00F670B1" w:rsidRDefault="003527EA">
      <w:pPr>
        <w:pStyle w:val="Textoindependiente"/>
        <w:spacing w:before="4"/>
        <w:rPr>
          <w:sz w:val="17"/>
          <w:lang w:val="es-ES"/>
        </w:rPr>
      </w:pPr>
    </w:p>
    <w:p w:rsidR="003527EA" w:rsidRPr="00F670B1" w:rsidRDefault="003527EA">
      <w:pPr>
        <w:rPr>
          <w:sz w:val="17"/>
          <w:lang w:val="es-ES"/>
        </w:rPr>
        <w:sectPr w:rsidR="003527EA" w:rsidRPr="00F670B1">
          <w:type w:val="continuous"/>
          <w:pgSz w:w="12240" w:h="15840"/>
          <w:pgMar w:top="1360" w:right="620" w:bottom="1080" w:left="620" w:header="720" w:footer="720" w:gutter="0"/>
          <w:cols w:space="720"/>
        </w:sect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rPr>
          <w:sz w:val="18"/>
          <w:lang w:val="es-ES"/>
        </w:rPr>
      </w:pPr>
    </w:p>
    <w:p w:rsidR="003527EA" w:rsidRPr="00F670B1" w:rsidRDefault="003527EA">
      <w:pPr>
        <w:pStyle w:val="Textoindependiente"/>
        <w:spacing w:before="2"/>
        <w:rPr>
          <w:sz w:val="19"/>
          <w:lang w:val="es-ES"/>
        </w:rPr>
      </w:pPr>
    </w:p>
    <w:p w:rsidR="003527EA" w:rsidRPr="00F670B1" w:rsidRDefault="00D650DC">
      <w:pPr>
        <w:spacing w:line="256" w:lineRule="auto"/>
        <w:ind w:left="825" w:right="-13"/>
        <w:rPr>
          <w:sz w:val="16"/>
          <w:lang w:val="es-ES"/>
        </w:rPr>
      </w:pPr>
      <w:r w:rsidRPr="00F670B1">
        <w:rPr>
          <w:sz w:val="16"/>
          <w:lang w:val="es-ES"/>
        </w:rPr>
        <w:t>*Médico General.</w:t>
      </w:r>
      <w:r w:rsidRPr="00F670B1">
        <w:rPr>
          <w:spacing w:val="-21"/>
          <w:sz w:val="16"/>
          <w:lang w:val="es-ES"/>
        </w:rPr>
        <w:t xml:space="preserve"> </w:t>
      </w:r>
      <w:r w:rsidRPr="00F670B1">
        <w:rPr>
          <w:sz w:val="16"/>
          <w:lang w:val="es-ES"/>
        </w:rPr>
        <w:t>Hospital San Carlos, CCSS</w:t>
      </w:r>
    </w:p>
    <w:p w:rsidR="003527EA" w:rsidRPr="00F670B1" w:rsidRDefault="00D650DC">
      <w:pPr>
        <w:spacing w:before="2"/>
        <w:ind w:left="825"/>
        <w:rPr>
          <w:sz w:val="16"/>
          <w:lang w:val="es-ES"/>
        </w:rPr>
      </w:pPr>
      <w:r w:rsidRPr="00F670B1">
        <w:rPr>
          <w:sz w:val="16"/>
          <w:lang w:val="es-ES"/>
        </w:rPr>
        <w:t>Costa Rica</w:t>
      </w:r>
    </w:p>
    <w:p w:rsidR="003527EA" w:rsidRPr="00F670B1" w:rsidRDefault="00D650DC">
      <w:pPr>
        <w:spacing w:before="15" w:line="259" w:lineRule="auto"/>
        <w:ind w:left="825" w:right="17"/>
        <w:rPr>
          <w:sz w:val="16"/>
          <w:lang w:val="es-ES"/>
        </w:rPr>
      </w:pPr>
      <w:r w:rsidRPr="00F670B1">
        <w:rPr>
          <w:sz w:val="16"/>
          <w:lang w:val="es-ES"/>
        </w:rPr>
        <w:t xml:space="preserve">Correo electrónico: </w:t>
      </w:r>
      <w:hyperlink r:id="rId10">
        <w:r w:rsidRPr="00F670B1">
          <w:rPr>
            <w:sz w:val="16"/>
            <w:lang w:val="es-ES"/>
          </w:rPr>
          <w:t>jeinnymaro@hotmail.com</w:t>
        </w:r>
      </w:hyperlink>
    </w:p>
    <w:p w:rsidR="003527EA" w:rsidRDefault="00D650DC">
      <w:pPr>
        <w:pStyle w:val="Textoindependiente"/>
        <w:spacing w:before="94"/>
        <w:ind w:left="496"/>
      </w:pPr>
      <w:r w:rsidRPr="00F670B1">
        <w:br w:type="column"/>
      </w:r>
      <w:r>
        <w:lastRenderedPageBreak/>
        <w:t>SUMMARY</w:t>
      </w:r>
    </w:p>
    <w:p w:rsidR="003527EA" w:rsidRDefault="00D650DC">
      <w:pPr>
        <w:pStyle w:val="Textoindependiente"/>
        <w:spacing w:before="37" w:line="276" w:lineRule="auto"/>
        <w:ind w:left="496" w:right="789"/>
        <w:jc w:val="both"/>
      </w:pPr>
      <w:r>
        <w:t>Neurogenic myocardial stunning may be defined as the damage and myocardial dysfunction that occurs after various types of acute cerebral events as a result of the imbalance of the autonomic nervous system. The main electrocardiographic morphology is related to ventricular repolarization abnormalities, among these, ST elevation and inversion of the T wave on the electrocardiogram; also they have a mild elevation of cardiac enzymes. Treatment with beta-blocking drugs is considered a good</w:t>
      </w:r>
      <w:r>
        <w:rPr>
          <w:spacing w:val="-2"/>
        </w:rPr>
        <w:t xml:space="preserve"> </w:t>
      </w:r>
      <w:r>
        <w:t>choice</w:t>
      </w:r>
    </w:p>
    <w:p w:rsidR="003527EA" w:rsidRDefault="003527EA">
      <w:pPr>
        <w:pStyle w:val="Textoindependiente"/>
        <w:spacing w:before="5"/>
        <w:rPr>
          <w:sz w:val="25"/>
        </w:rPr>
      </w:pPr>
    </w:p>
    <w:p w:rsidR="003527EA" w:rsidRDefault="00D650DC">
      <w:pPr>
        <w:pStyle w:val="Textoindependiente"/>
        <w:ind w:left="496"/>
      </w:pPr>
      <w:r>
        <w:t>KEYWORDS</w:t>
      </w:r>
    </w:p>
    <w:p w:rsidR="003527EA" w:rsidRDefault="00D650DC">
      <w:pPr>
        <w:pStyle w:val="Textoindependiente"/>
        <w:spacing w:before="37" w:line="276" w:lineRule="auto"/>
        <w:ind w:left="496" w:right="2112"/>
      </w:pPr>
      <w:proofErr w:type="gramStart"/>
      <w:r>
        <w:t xml:space="preserve">Neurogenic, myocardial stunning, ST elevation, Troponin I </w:t>
      </w:r>
      <w:proofErr w:type="spellStart"/>
      <w:r>
        <w:t>Catecholaminergic</w:t>
      </w:r>
      <w:proofErr w:type="spellEnd"/>
      <w:r>
        <w:t>.</w:t>
      </w:r>
      <w:proofErr w:type="gramEnd"/>
    </w:p>
    <w:p w:rsidR="003527EA" w:rsidRDefault="003527EA">
      <w:pPr>
        <w:spacing w:line="276" w:lineRule="auto"/>
        <w:sectPr w:rsidR="003527EA">
          <w:type w:val="continuous"/>
          <w:pgSz w:w="12240" w:h="15840"/>
          <w:pgMar w:top="1360" w:right="620" w:bottom="1080" w:left="620" w:header="720" w:footer="720" w:gutter="0"/>
          <w:cols w:num="2" w:space="720" w:equalWidth="0">
            <w:col w:w="2670" w:space="40"/>
            <w:col w:w="8290"/>
          </w:cols>
        </w:sectPr>
      </w:pPr>
    </w:p>
    <w:p w:rsidR="003527EA" w:rsidRDefault="003527EA">
      <w:pPr>
        <w:pStyle w:val="Textoindependiente"/>
        <w:spacing w:before="5"/>
        <w:rPr>
          <w:sz w:val="24"/>
        </w:rPr>
      </w:pPr>
    </w:p>
    <w:p w:rsidR="003527EA" w:rsidRDefault="003527EA">
      <w:pPr>
        <w:rPr>
          <w:sz w:val="24"/>
        </w:rPr>
        <w:sectPr w:rsidR="003527EA">
          <w:type w:val="continuous"/>
          <w:pgSz w:w="12240" w:h="15840"/>
          <w:pgMar w:top="1360" w:right="620" w:bottom="1080" w:left="620" w:header="720" w:footer="720" w:gutter="0"/>
          <w:cols w:space="720"/>
        </w:sectPr>
      </w:pPr>
    </w:p>
    <w:p w:rsidR="003527EA" w:rsidRPr="00F670B1" w:rsidRDefault="00D650DC">
      <w:pPr>
        <w:pStyle w:val="Ttulo1"/>
        <w:spacing w:before="94"/>
        <w:ind w:left="820"/>
        <w:rPr>
          <w:lang w:val="es-ES"/>
        </w:rPr>
      </w:pPr>
      <w:r w:rsidRPr="00F670B1">
        <w:rPr>
          <w:lang w:val="es-ES"/>
        </w:rPr>
        <w:lastRenderedPageBreak/>
        <w:t>INTRODUCCION</w:t>
      </w:r>
    </w:p>
    <w:p w:rsidR="003527EA" w:rsidRPr="00F670B1" w:rsidRDefault="003527EA">
      <w:pPr>
        <w:pStyle w:val="Textoindependiente"/>
        <w:spacing w:before="9"/>
        <w:rPr>
          <w:b/>
          <w:sz w:val="20"/>
          <w:lang w:val="es-ES"/>
        </w:rPr>
      </w:pPr>
    </w:p>
    <w:p w:rsidR="003527EA" w:rsidRPr="00F670B1" w:rsidRDefault="00D650DC">
      <w:pPr>
        <w:pStyle w:val="Textoindependiente"/>
        <w:spacing w:before="1" w:line="276" w:lineRule="auto"/>
        <w:ind w:left="820"/>
        <w:jc w:val="both"/>
        <w:rPr>
          <w:lang w:val="es-ES"/>
        </w:rPr>
      </w:pPr>
      <w:r w:rsidRPr="00F670B1">
        <w:rPr>
          <w:lang w:val="es-ES"/>
        </w:rPr>
        <w:t xml:space="preserve">Los eventos cerebrales agudos pueden ocasionar desordenes </w:t>
      </w:r>
      <w:proofErr w:type="spellStart"/>
      <w:r w:rsidRPr="00F670B1">
        <w:rPr>
          <w:lang w:val="es-ES"/>
        </w:rPr>
        <w:t>neurohumorales</w:t>
      </w:r>
      <w:proofErr w:type="spellEnd"/>
      <w:r w:rsidRPr="00F670B1">
        <w:rPr>
          <w:lang w:val="es-ES"/>
        </w:rPr>
        <w:t xml:space="preserve">, que producen daño cardiaco agudo, entre esta isquemia miocárdica, arritmias e insuficiencia cardiaca, aumentando la mortalidad de estos pacientes. El NSM se ha descrito en pacientes con hemorragia </w:t>
      </w:r>
      <w:proofErr w:type="spellStart"/>
      <w:r w:rsidRPr="00F670B1">
        <w:rPr>
          <w:lang w:val="es-ES"/>
        </w:rPr>
        <w:t>subaracnoidea</w:t>
      </w:r>
      <w:proofErr w:type="spellEnd"/>
      <w:r w:rsidRPr="00F670B1">
        <w:rPr>
          <w:lang w:val="es-ES"/>
        </w:rPr>
        <w:t xml:space="preserve"> (HSA) principalmente, pero</w:t>
      </w:r>
    </w:p>
    <w:p w:rsidR="003527EA" w:rsidRPr="00F670B1" w:rsidRDefault="00D650DC">
      <w:pPr>
        <w:pStyle w:val="Textoindependiente"/>
        <w:tabs>
          <w:tab w:val="left" w:pos="2676"/>
          <w:tab w:val="left" w:pos="4226"/>
        </w:tabs>
        <w:spacing w:before="94" w:line="276" w:lineRule="auto"/>
        <w:ind w:left="675" w:right="815"/>
        <w:jc w:val="both"/>
        <w:rPr>
          <w:lang w:val="es-ES"/>
        </w:rPr>
      </w:pPr>
      <w:r w:rsidRPr="00F670B1">
        <w:rPr>
          <w:lang w:val="es-ES"/>
        </w:rPr>
        <w:br w:type="column"/>
      </w:r>
      <w:proofErr w:type="gramStart"/>
      <w:r w:rsidRPr="00F670B1">
        <w:rPr>
          <w:lang w:val="es-ES"/>
        </w:rPr>
        <w:lastRenderedPageBreak/>
        <w:t>se</w:t>
      </w:r>
      <w:proofErr w:type="gramEnd"/>
      <w:r w:rsidRPr="00F670B1">
        <w:rPr>
          <w:lang w:val="es-ES"/>
        </w:rPr>
        <w:t xml:space="preserve"> observa también en casos de hidrocefalia</w:t>
      </w:r>
      <w:r w:rsidRPr="00F670B1">
        <w:rPr>
          <w:lang w:val="es-ES"/>
        </w:rPr>
        <w:tab/>
        <w:t>aguda,</w:t>
      </w:r>
      <w:r w:rsidRPr="00F670B1">
        <w:rPr>
          <w:lang w:val="es-ES"/>
        </w:rPr>
        <w:tab/>
      </w:r>
      <w:r w:rsidRPr="00F670B1">
        <w:rPr>
          <w:spacing w:val="-1"/>
          <w:lang w:val="es-ES"/>
        </w:rPr>
        <w:t xml:space="preserve">eventos </w:t>
      </w:r>
      <w:r w:rsidRPr="00F670B1">
        <w:rPr>
          <w:lang w:val="es-ES"/>
        </w:rPr>
        <w:t>cerebrovasculares, traumas de cráneo, tumores cerebrales, entre</w:t>
      </w:r>
      <w:r w:rsidRPr="00F670B1">
        <w:rPr>
          <w:spacing w:val="-2"/>
          <w:lang w:val="es-ES"/>
        </w:rPr>
        <w:t xml:space="preserve"> </w:t>
      </w:r>
      <w:r w:rsidRPr="00F670B1">
        <w:rPr>
          <w:lang w:val="es-ES"/>
        </w:rPr>
        <w:t>otros.</w:t>
      </w:r>
    </w:p>
    <w:p w:rsidR="003527EA" w:rsidRPr="00F670B1" w:rsidRDefault="003527EA">
      <w:pPr>
        <w:pStyle w:val="Textoindependiente"/>
        <w:spacing w:before="6"/>
        <w:rPr>
          <w:sz w:val="25"/>
          <w:lang w:val="es-ES"/>
        </w:rPr>
      </w:pPr>
    </w:p>
    <w:p w:rsidR="003527EA" w:rsidRPr="00F670B1" w:rsidRDefault="00D650DC">
      <w:pPr>
        <w:pStyle w:val="Ttulo1"/>
        <w:ind w:left="675"/>
        <w:rPr>
          <w:lang w:val="es-ES"/>
        </w:rPr>
      </w:pPr>
      <w:r w:rsidRPr="00F670B1">
        <w:rPr>
          <w:lang w:val="es-ES"/>
        </w:rPr>
        <w:t>DEFINICION</w:t>
      </w:r>
    </w:p>
    <w:p w:rsidR="003527EA" w:rsidRPr="00F670B1" w:rsidRDefault="003527EA">
      <w:pPr>
        <w:pStyle w:val="Textoindependiente"/>
        <w:spacing w:before="9"/>
        <w:rPr>
          <w:b/>
          <w:sz w:val="20"/>
          <w:lang w:val="es-ES"/>
        </w:rPr>
      </w:pPr>
    </w:p>
    <w:p w:rsidR="003527EA" w:rsidRPr="00F670B1" w:rsidRDefault="00D650DC">
      <w:pPr>
        <w:pStyle w:val="Textoindependiente"/>
        <w:spacing w:line="276" w:lineRule="auto"/>
        <w:ind w:left="675" w:right="813"/>
        <w:jc w:val="both"/>
        <w:rPr>
          <w:lang w:val="es-ES"/>
        </w:rPr>
      </w:pPr>
      <w:r w:rsidRPr="00F670B1">
        <w:rPr>
          <w:lang w:val="es-ES"/>
        </w:rPr>
        <w:t xml:space="preserve">El aturdimiento miocárdico </w:t>
      </w:r>
      <w:proofErr w:type="spellStart"/>
      <w:r w:rsidRPr="00F670B1">
        <w:rPr>
          <w:lang w:val="es-ES"/>
        </w:rPr>
        <w:t>neurogénico</w:t>
      </w:r>
      <w:proofErr w:type="spellEnd"/>
      <w:r w:rsidRPr="00F670B1">
        <w:rPr>
          <w:lang w:val="es-ES"/>
        </w:rPr>
        <w:t xml:space="preserve"> puede ser definido como el daño y disfunción miocárdica que ocurre después</w:t>
      </w:r>
    </w:p>
    <w:p w:rsidR="003527EA" w:rsidRPr="00F670B1" w:rsidRDefault="003527EA">
      <w:pPr>
        <w:spacing w:line="276" w:lineRule="auto"/>
        <w:jc w:val="both"/>
        <w:rPr>
          <w:lang w:val="es-ES"/>
        </w:rPr>
        <w:sectPr w:rsidR="003527EA" w:rsidRPr="00F670B1">
          <w:type w:val="continuous"/>
          <w:pgSz w:w="12240" w:h="15840"/>
          <w:pgMar w:top="1360" w:right="620" w:bottom="1080" w:left="620" w:header="720" w:footer="720" w:gutter="0"/>
          <w:cols w:num="2" w:space="720" w:equalWidth="0">
            <w:col w:w="5146" w:space="40"/>
            <w:col w:w="5814"/>
          </w:cols>
        </w:sectPr>
      </w:pPr>
    </w:p>
    <w:p w:rsidR="003527EA" w:rsidRPr="00F670B1" w:rsidRDefault="003527EA">
      <w:pPr>
        <w:pStyle w:val="Textoindependiente"/>
        <w:spacing w:before="2"/>
        <w:rPr>
          <w:sz w:val="20"/>
          <w:lang w:val="es-ES"/>
        </w:rPr>
      </w:pPr>
    </w:p>
    <w:p w:rsidR="003527EA" w:rsidRPr="00F670B1" w:rsidRDefault="003527EA">
      <w:pPr>
        <w:rPr>
          <w:sz w:val="20"/>
          <w:lang w:val="es-ES"/>
        </w:rPr>
        <w:sectPr w:rsidR="003527EA" w:rsidRPr="00F670B1">
          <w:headerReference w:type="even" r:id="rId11"/>
          <w:pgSz w:w="12240" w:h="15840"/>
          <w:pgMar w:top="1100" w:right="620" w:bottom="1060" w:left="620" w:header="844" w:footer="872" w:gutter="0"/>
          <w:cols w:space="720"/>
        </w:sectPr>
      </w:pPr>
    </w:p>
    <w:p w:rsidR="003527EA" w:rsidRPr="00F670B1" w:rsidRDefault="00D650DC">
      <w:pPr>
        <w:pStyle w:val="Textoindependiente"/>
        <w:spacing w:before="94" w:line="276" w:lineRule="auto"/>
        <w:ind w:left="820"/>
        <w:jc w:val="both"/>
        <w:rPr>
          <w:lang w:val="es-ES"/>
        </w:rPr>
      </w:pPr>
      <w:proofErr w:type="gramStart"/>
      <w:r w:rsidRPr="00F670B1">
        <w:rPr>
          <w:lang w:val="es-ES"/>
        </w:rPr>
        <w:lastRenderedPageBreak/>
        <w:t>de</w:t>
      </w:r>
      <w:proofErr w:type="gramEnd"/>
      <w:r w:rsidRPr="00F670B1">
        <w:rPr>
          <w:lang w:val="es-ES"/>
        </w:rPr>
        <w:t xml:space="preserve"> diversos tipos de eventos cerebrales agudos como un resultado del desbalance del sistema nervioso autónomo. Se caracteriza por presentar alteraciones electrocardiográficas en un 72 a 92% de los pacientes, cambios segmentarios en la pared del ventrículo izquierdo y elevación de los </w:t>
      </w:r>
      <w:proofErr w:type="spellStart"/>
      <w:r w:rsidRPr="00F670B1">
        <w:rPr>
          <w:lang w:val="es-ES"/>
        </w:rPr>
        <w:t>biomarcadores</w:t>
      </w:r>
      <w:proofErr w:type="spellEnd"/>
      <w:r w:rsidRPr="00F670B1">
        <w:rPr>
          <w:lang w:val="es-ES"/>
        </w:rPr>
        <w:t xml:space="preserve"> cardiacos.</w:t>
      </w:r>
    </w:p>
    <w:p w:rsidR="003527EA" w:rsidRPr="00F670B1" w:rsidRDefault="00D650DC">
      <w:pPr>
        <w:pStyle w:val="Textoindependiente"/>
        <w:spacing w:line="276" w:lineRule="auto"/>
        <w:ind w:left="820"/>
        <w:jc w:val="both"/>
        <w:rPr>
          <w:lang w:val="es-ES"/>
        </w:rPr>
      </w:pPr>
      <w:r w:rsidRPr="00F670B1">
        <w:rPr>
          <w:lang w:val="es-ES"/>
        </w:rPr>
        <w:t xml:space="preserve">El electrocardiograma ha demostrado ser una herramienta muy útil para valorar la actividad autonómica, por ejemplo, en un estudio realizado por Edwin </w:t>
      </w:r>
      <w:proofErr w:type="spellStart"/>
      <w:r w:rsidRPr="00F670B1">
        <w:rPr>
          <w:lang w:val="es-ES"/>
        </w:rPr>
        <w:t>Byer</w:t>
      </w:r>
      <w:proofErr w:type="spellEnd"/>
      <w:r w:rsidRPr="00F670B1">
        <w:rPr>
          <w:lang w:val="es-ES"/>
        </w:rPr>
        <w:t xml:space="preserve"> et al, reportaron cambios electrocardiográficos como intervalos QT largos y ondas T prominentes en pacientes con eventos cerebrales agudos. Hasta un 60 a 70% de los casos de las hemorragias </w:t>
      </w:r>
      <w:proofErr w:type="spellStart"/>
      <w:r w:rsidRPr="00F670B1">
        <w:rPr>
          <w:lang w:val="es-ES"/>
        </w:rPr>
        <w:t>intercerebrales</w:t>
      </w:r>
      <w:proofErr w:type="spellEnd"/>
      <w:r w:rsidRPr="00F670B1">
        <w:rPr>
          <w:lang w:val="es-ES"/>
        </w:rPr>
        <w:t>, un 40- 60% de las HSA y el 15-40% de los AVC isquémicos presentan cambios electrocardiográficos.</w:t>
      </w:r>
    </w:p>
    <w:p w:rsidR="003527EA" w:rsidRPr="00F670B1" w:rsidRDefault="00D650DC">
      <w:pPr>
        <w:pStyle w:val="Ttulo1"/>
        <w:spacing w:before="202"/>
        <w:ind w:left="820"/>
        <w:rPr>
          <w:lang w:val="es-ES"/>
        </w:rPr>
      </w:pPr>
      <w:r w:rsidRPr="00F670B1">
        <w:rPr>
          <w:lang w:val="es-ES"/>
        </w:rPr>
        <w:t>PRESENTACION CLINICA</w:t>
      </w:r>
    </w:p>
    <w:p w:rsidR="003527EA" w:rsidRPr="00F670B1" w:rsidRDefault="003527EA">
      <w:pPr>
        <w:pStyle w:val="Textoindependiente"/>
        <w:spacing w:before="9"/>
        <w:rPr>
          <w:b/>
          <w:sz w:val="20"/>
          <w:lang w:val="es-ES"/>
        </w:rPr>
      </w:pPr>
    </w:p>
    <w:p w:rsidR="003527EA" w:rsidRPr="00F670B1" w:rsidRDefault="00D650DC">
      <w:pPr>
        <w:pStyle w:val="Textoindependiente"/>
        <w:spacing w:line="276" w:lineRule="auto"/>
        <w:ind w:left="820"/>
        <w:jc w:val="both"/>
        <w:rPr>
          <w:lang w:val="es-ES"/>
        </w:rPr>
      </w:pPr>
      <w:r w:rsidRPr="00F670B1">
        <w:rPr>
          <w:lang w:val="es-ES"/>
        </w:rPr>
        <w:t xml:space="preserve">El NSM se caracteriza por presentar arterias coronarias normales, la principal morfología electrocardiográfica se relaciona con anormalidades de la </w:t>
      </w:r>
      <w:proofErr w:type="spellStart"/>
      <w:r w:rsidRPr="00F670B1">
        <w:rPr>
          <w:lang w:val="es-ES"/>
        </w:rPr>
        <w:t>repolarización</w:t>
      </w:r>
      <w:proofErr w:type="spellEnd"/>
      <w:r w:rsidRPr="00F670B1">
        <w:rPr>
          <w:lang w:val="es-ES"/>
        </w:rPr>
        <w:t xml:space="preserve"> ventricular, entre estas, elevación del ST e inversión de las ondas T en el electrocardiograma. Un artículo publicado por </w:t>
      </w:r>
      <w:proofErr w:type="spellStart"/>
      <w:r w:rsidRPr="00F670B1">
        <w:rPr>
          <w:lang w:val="es-ES"/>
        </w:rPr>
        <w:t>Tzung</w:t>
      </w:r>
      <w:proofErr w:type="spellEnd"/>
      <w:r w:rsidRPr="00F670B1">
        <w:rPr>
          <w:lang w:val="es-ES"/>
        </w:rPr>
        <w:t xml:space="preserve">- </w:t>
      </w:r>
      <w:proofErr w:type="spellStart"/>
      <w:r w:rsidRPr="00F670B1">
        <w:rPr>
          <w:lang w:val="es-ES"/>
        </w:rPr>
        <w:t>Dau</w:t>
      </w:r>
      <w:proofErr w:type="spellEnd"/>
      <w:r w:rsidRPr="00F670B1">
        <w:rPr>
          <w:lang w:val="es-ES"/>
        </w:rPr>
        <w:t xml:space="preserve"> Wang y colegas reportaron el caso de una paciente de 65 años que en la estadía hospitalaria presentó </w:t>
      </w:r>
      <w:proofErr w:type="spellStart"/>
      <w:r w:rsidRPr="00F670B1">
        <w:rPr>
          <w:lang w:val="es-ES"/>
        </w:rPr>
        <w:t>hemiparesia</w:t>
      </w:r>
      <w:proofErr w:type="spellEnd"/>
      <w:r w:rsidRPr="00F670B1">
        <w:rPr>
          <w:lang w:val="es-ES"/>
        </w:rPr>
        <w:t xml:space="preserve">, asociando elevación del segmento ST en DIII en el electrocardiograma que evolucionó a los 30 minutos a ondas Q profundas. En el caso de HSA, las arritmias detectadas por monitorización con </w:t>
      </w:r>
      <w:proofErr w:type="spellStart"/>
      <w:r w:rsidRPr="00F670B1">
        <w:rPr>
          <w:lang w:val="es-ES"/>
        </w:rPr>
        <w:t>Holter</w:t>
      </w:r>
      <w:proofErr w:type="spellEnd"/>
      <w:r w:rsidRPr="00F670B1">
        <w:rPr>
          <w:lang w:val="es-ES"/>
        </w:rPr>
        <w:t xml:space="preserve">, incluyen taquicardias supra ventriculares, bradicardia </w:t>
      </w:r>
      <w:proofErr w:type="spellStart"/>
      <w:r w:rsidRPr="00F670B1">
        <w:rPr>
          <w:lang w:val="es-ES"/>
        </w:rPr>
        <w:t>sinusal</w:t>
      </w:r>
      <w:proofErr w:type="spellEnd"/>
      <w:r w:rsidRPr="00F670B1">
        <w:rPr>
          <w:lang w:val="es-ES"/>
        </w:rPr>
        <w:t xml:space="preserve"> y </w:t>
      </w:r>
      <w:proofErr w:type="spellStart"/>
      <w:r w:rsidRPr="00F670B1">
        <w:rPr>
          <w:lang w:val="es-ES"/>
        </w:rPr>
        <w:t>taquiarritmias</w:t>
      </w:r>
      <w:proofErr w:type="spellEnd"/>
      <w:r w:rsidRPr="00F670B1">
        <w:rPr>
          <w:lang w:val="es-ES"/>
        </w:rPr>
        <w:t xml:space="preserve"> ventriculares, que se presentan con mayor frecuencia en las primeras 48</w:t>
      </w:r>
      <w:r w:rsidRPr="00F670B1">
        <w:rPr>
          <w:spacing w:val="-4"/>
          <w:lang w:val="es-ES"/>
        </w:rPr>
        <w:t xml:space="preserve"> </w:t>
      </w:r>
      <w:r w:rsidRPr="00F670B1">
        <w:rPr>
          <w:lang w:val="es-ES"/>
        </w:rPr>
        <w:t>horas.</w:t>
      </w:r>
    </w:p>
    <w:p w:rsidR="003527EA" w:rsidRPr="00F670B1" w:rsidRDefault="00D650DC">
      <w:pPr>
        <w:pStyle w:val="Textoindependiente"/>
        <w:spacing w:before="2" w:line="276" w:lineRule="auto"/>
        <w:ind w:left="820"/>
        <w:jc w:val="both"/>
        <w:rPr>
          <w:lang w:val="es-ES"/>
        </w:rPr>
      </w:pPr>
      <w:r w:rsidRPr="00F670B1">
        <w:rPr>
          <w:lang w:val="es-ES"/>
        </w:rPr>
        <w:t>Los pacientes presentan una leve elevación de las enzimas cardiacas, en un estudio</w:t>
      </w:r>
    </w:p>
    <w:p w:rsidR="003527EA" w:rsidRPr="00F670B1" w:rsidRDefault="00D650DC">
      <w:pPr>
        <w:pStyle w:val="Textoindependiente"/>
        <w:spacing w:before="94" w:line="276" w:lineRule="auto"/>
        <w:ind w:left="677" w:right="814"/>
        <w:jc w:val="both"/>
        <w:rPr>
          <w:lang w:val="es-ES"/>
        </w:rPr>
      </w:pPr>
      <w:r w:rsidRPr="00F670B1">
        <w:rPr>
          <w:lang w:val="es-ES"/>
        </w:rPr>
        <w:br w:type="column"/>
      </w:r>
      <w:proofErr w:type="gramStart"/>
      <w:r w:rsidRPr="00F670B1">
        <w:rPr>
          <w:lang w:val="es-ES"/>
        </w:rPr>
        <w:lastRenderedPageBreak/>
        <w:t>realizado</w:t>
      </w:r>
      <w:proofErr w:type="gramEnd"/>
      <w:r w:rsidRPr="00F670B1">
        <w:rPr>
          <w:lang w:val="es-ES"/>
        </w:rPr>
        <w:t xml:space="preserve"> por H Ay y colaboradores se identificó las regiones del cerebro infartadas asociadas con daño miocárdico usando medición de </w:t>
      </w:r>
      <w:proofErr w:type="spellStart"/>
      <w:r w:rsidRPr="00F670B1">
        <w:rPr>
          <w:lang w:val="es-ES"/>
        </w:rPr>
        <w:t>biomarcadores</w:t>
      </w:r>
      <w:proofErr w:type="spellEnd"/>
      <w:r w:rsidRPr="00F670B1">
        <w:rPr>
          <w:lang w:val="es-ES"/>
        </w:rPr>
        <w:t xml:space="preserve"> cardiacas y </w:t>
      </w:r>
      <w:proofErr w:type="spellStart"/>
      <w:r w:rsidRPr="00F670B1">
        <w:rPr>
          <w:lang w:val="es-ES"/>
        </w:rPr>
        <w:t>DWIs</w:t>
      </w:r>
      <w:proofErr w:type="spellEnd"/>
      <w:r w:rsidRPr="00F670B1">
        <w:rPr>
          <w:lang w:val="es-ES"/>
        </w:rPr>
        <w:t xml:space="preserve"> (imágenes por difusión), señalan un umbral de diferencia entre el mecanismo neural y cardiaco para la elevación de </w:t>
      </w:r>
      <w:proofErr w:type="spellStart"/>
      <w:r w:rsidRPr="00F670B1">
        <w:rPr>
          <w:lang w:val="es-ES"/>
        </w:rPr>
        <w:t>troponina</w:t>
      </w:r>
      <w:proofErr w:type="spellEnd"/>
      <w:r w:rsidRPr="00F670B1">
        <w:rPr>
          <w:lang w:val="es-ES"/>
        </w:rPr>
        <w:t xml:space="preserve"> miocárdica, siendo estos no mayores a 1ng/ml en el 96% de los pacientes estudiados. En la HSA se ha observado que los niveles elevados de </w:t>
      </w:r>
      <w:proofErr w:type="spellStart"/>
      <w:r w:rsidRPr="00F670B1">
        <w:rPr>
          <w:lang w:val="es-ES"/>
        </w:rPr>
        <w:t>troponina</w:t>
      </w:r>
      <w:proofErr w:type="spellEnd"/>
      <w:r w:rsidRPr="00F670B1">
        <w:rPr>
          <w:lang w:val="es-ES"/>
        </w:rPr>
        <w:t xml:space="preserve"> cardiaca se relacionan con un peor pronóstico, independientemente de la severidad de esta.</w:t>
      </w:r>
    </w:p>
    <w:p w:rsidR="003527EA" w:rsidRPr="00F670B1" w:rsidRDefault="00D650DC">
      <w:pPr>
        <w:pStyle w:val="Textoindependiente"/>
        <w:spacing w:line="276" w:lineRule="auto"/>
        <w:ind w:left="677" w:right="813"/>
        <w:jc w:val="both"/>
        <w:rPr>
          <w:lang w:val="es-ES"/>
        </w:rPr>
      </w:pPr>
      <w:r w:rsidRPr="00F670B1">
        <w:rPr>
          <w:lang w:val="es-ES"/>
        </w:rPr>
        <w:t xml:space="preserve">El pico medio del evento cerebral agudo, en este caso HSA y la elevación de las </w:t>
      </w:r>
      <w:proofErr w:type="spellStart"/>
      <w:r w:rsidRPr="00F670B1">
        <w:rPr>
          <w:lang w:val="es-ES"/>
        </w:rPr>
        <w:t>troponina</w:t>
      </w:r>
      <w:proofErr w:type="spellEnd"/>
      <w:r w:rsidRPr="00F670B1">
        <w:rPr>
          <w:lang w:val="es-ES"/>
        </w:rPr>
        <w:t xml:space="preserve"> cardiacas es de 1,7 días, este pico se relaciona con un incremento en la incidencia </w:t>
      </w:r>
      <w:proofErr w:type="spellStart"/>
      <w:r w:rsidRPr="00F670B1">
        <w:rPr>
          <w:lang w:val="es-ES"/>
        </w:rPr>
        <w:t>ecocardiográfica</w:t>
      </w:r>
      <w:proofErr w:type="spellEnd"/>
      <w:r w:rsidRPr="00F670B1">
        <w:rPr>
          <w:lang w:val="es-ES"/>
        </w:rPr>
        <w:t xml:space="preserve"> de disfunción ventricular izquierda, complicaciones cardiopulmonares y aparición de isquemia </w:t>
      </w:r>
      <w:proofErr w:type="spellStart"/>
      <w:r w:rsidRPr="00F670B1">
        <w:rPr>
          <w:lang w:val="es-ES"/>
        </w:rPr>
        <w:t>cerebral.En</w:t>
      </w:r>
      <w:proofErr w:type="spellEnd"/>
      <w:r w:rsidRPr="00F670B1">
        <w:rPr>
          <w:lang w:val="es-ES"/>
        </w:rPr>
        <w:t xml:space="preserve"> un estudio retrospectivo, realizado en el Massachusetts General Hospital, se incluyeron pacientes que ingresaron por una HSA que en el ecocardiograma tuvieran evidencia de alguna disfunción en el ventrículo izquierdo, excluyendo a los pacientes con historia de enfermedad arterial coronaria o cardiomiopatía; en este estudio, de los 30 pacientes ingresados, 21 presentaron alteraciones regionales de la contractilidad, mientras que 9 presentaron alteraciones globales. La recuperación de la función ventricular suele darse en un periodo de 5 a 14 días, y las muertes en otros estudios se debieron al evento agudo neurológico y no a la disfunción</w:t>
      </w:r>
      <w:r w:rsidRPr="00F670B1">
        <w:rPr>
          <w:spacing w:val="-3"/>
          <w:lang w:val="es-ES"/>
        </w:rPr>
        <w:t xml:space="preserve"> </w:t>
      </w:r>
      <w:r w:rsidRPr="00F670B1">
        <w:rPr>
          <w:lang w:val="es-ES"/>
        </w:rPr>
        <w:t>miocárdica.</w:t>
      </w:r>
    </w:p>
    <w:p w:rsidR="003527EA" w:rsidRPr="00F670B1" w:rsidRDefault="003527EA">
      <w:pPr>
        <w:pStyle w:val="Textoindependiente"/>
        <w:spacing w:before="10"/>
        <w:rPr>
          <w:sz w:val="20"/>
          <w:lang w:val="es-ES"/>
        </w:rPr>
      </w:pPr>
    </w:p>
    <w:p w:rsidR="003527EA" w:rsidRPr="00F670B1" w:rsidRDefault="00D650DC">
      <w:pPr>
        <w:pStyle w:val="Ttulo1"/>
        <w:rPr>
          <w:lang w:val="es-ES"/>
        </w:rPr>
      </w:pPr>
      <w:r w:rsidRPr="00F670B1">
        <w:rPr>
          <w:lang w:val="es-ES"/>
        </w:rPr>
        <w:t>FISIOPATOLOGIA</w:t>
      </w:r>
    </w:p>
    <w:p w:rsidR="003527EA" w:rsidRPr="00F670B1" w:rsidRDefault="003527EA">
      <w:pPr>
        <w:pStyle w:val="Textoindependiente"/>
        <w:rPr>
          <w:b/>
          <w:sz w:val="21"/>
          <w:lang w:val="es-ES"/>
        </w:rPr>
      </w:pPr>
    </w:p>
    <w:p w:rsidR="003527EA" w:rsidRPr="00F670B1" w:rsidRDefault="00D650DC">
      <w:pPr>
        <w:pStyle w:val="Textoindependiente"/>
        <w:spacing w:line="276" w:lineRule="auto"/>
        <w:ind w:left="677" w:right="815"/>
        <w:jc w:val="both"/>
        <w:rPr>
          <w:lang w:val="es-ES"/>
        </w:rPr>
      </w:pPr>
      <w:r w:rsidRPr="00F670B1">
        <w:rPr>
          <w:lang w:val="es-ES"/>
        </w:rPr>
        <w:t xml:space="preserve">Las hipótesis propuestas como causa del aturdimiento miocárdico </w:t>
      </w:r>
      <w:proofErr w:type="spellStart"/>
      <w:r w:rsidRPr="00F670B1">
        <w:rPr>
          <w:lang w:val="es-ES"/>
        </w:rPr>
        <w:t>neurogénico</w:t>
      </w:r>
      <w:proofErr w:type="spellEnd"/>
      <w:r w:rsidRPr="00F670B1">
        <w:rPr>
          <w:lang w:val="es-ES"/>
        </w:rPr>
        <w:t xml:space="preserve"> señalan un aumento de la actividad </w:t>
      </w:r>
      <w:proofErr w:type="spellStart"/>
      <w:r w:rsidRPr="00F670B1">
        <w:rPr>
          <w:lang w:val="es-ES"/>
        </w:rPr>
        <w:t>catecolaminergico</w:t>
      </w:r>
      <w:proofErr w:type="spellEnd"/>
      <w:r w:rsidRPr="00F670B1">
        <w:rPr>
          <w:lang w:val="es-ES"/>
        </w:rPr>
        <w:t>, ocasionada con una</w:t>
      </w:r>
    </w:p>
    <w:p w:rsidR="003527EA" w:rsidRPr="00F670B1" w:rsidRDefault="003527EA">
      <w:pPr>
        <w:spacing w:line="276" w:lineRule="auto"/>
        <w:jc w:val="both"/>
        <w:rPr>
          <w:lang w:val="es-ES"/>
        </w:rPr>
        <w:sectPr w:rsidR="003527EA" w:rsidRPr="00F670B1">
          <w:type w:val="continuous"/>
          <w:pgSz w:w="12240" w:h="15840"/>
          <w:pgMar w:top="1360" w:right="620" w:bottom="1080" w:left="620" w:header="720" w:footer="720" w:gutter="0"/>
          <w:cols w:num="2" w:space="720" w:equalWidth="0">
            <w:col w:w="5144" w:space="40"/>
            <w:col w:w="5816"/>
          </w:cols>
        </w:sectPr>
      </w:pPr>
    </w:p>
    <w:p w:rsidR="003527EA" w:rsidRPr="00F670B1" w:rsidRDefault="00D650DC">
      <w:pPr>
        <w:spacing w:before="75"/>
        <w:ind w:left="3321"/>
        <w:rPr>
          <w:i/>
          <w:sz w:val="20"/>
          <w:lang w:val="es-ES"/>
        </w:rPr>
      </w:pPr>
      <w:r w:rsidRPr="00F670B1">
        <w:rPr>
          <w:i/>
          <w:color w:val="2D74B5"/>
          <w:sz w:val="20"/>
          <w:lang w:val="es-ES"/>
        </w:rPr>
        <w:lastRenderedPageBreak/>
        <w:t>ATURDIMIENTO MIOCARDICO NEUROGENICO</w:t>
      </w:r>
      <w:r w:rsidRPr="00F670B1">
        <w:rPr>
          <w:i/>
          <w:color w:val="2D74B5"/>
          <w:sz w:val="24"/>
          <w:lang w:val="es-ES"/>
        </w:rPr>
        <w:t xml:space="preserve">- </w:t>
      </w:r>
      <w:proofErr w:type="spellStart"/>
      <w:r w:rsidRPr="00F670B1">
        <w:rPr>
          <w:i/>
          <w:color w:val="2D74B5"/>
          <w:sz w:val="20"/>
          <w:lang w:val="es-ES"/>
        </w:rPr>
        <w:t>Jeinny</w:t>
      </w:r>
      <w:proofErr w:type="spellEnd"/>
      <w:r w:rsidRPr="00F670B1">
        <w:rPr>
          <w:i/>
          <w:color w:val="2D74B5"/>
          <w:sz w:val="20"/>
          <w:lang w:val="es-ES"/>
        </w:rPr>
        <w:t xml:space="preserve"> Maroto Fernández</w:t>
      </w:r>
    </w:p>
    <w:p w:rsidR="003527EA" w:rsidRPr="00F670B1" w:rsidRDefault="003527EA">
      <w:pPr>
        <w:pStyle w:val="Textoindependiente"/>
        <w:spacing w:before="1"/>
        <w:rPr>
          <w:i/>
          <w:sz w:val="20"/>
          <w:lang w:val="es-ES"/>
        </w:rPr>
      </w:pPr>
    </w:p>
    <w:p w:rsidR="003527EA" w:rsidRPr="00F670B1" w:rsidRDefault="003527EA">
      <w:pPr>
        <w:rPr>
          <w:sz w:val="20"/>
          <w:lang w:val="es-ES"/>
        </w:rPr>
        <w:sectPr w:rsidR="003527EA" w:rsidRPr="00F670B1">
          <w:headerReference w:type="default" r:id="rId12"/>
          <w:pgSz w:w="12240" w:h="15840"/>
          <w:pgMar w:top="760" w:right="620" w:bottom="1080" w:left="620" w:header="0" w:footer="882" w:gutter="0"/>
          <w:cols w:space="720"/>
        </w:sectPr>
      </w:pPr>
    </w:p>
    <w:p w:rsidR="003527EA" w:rsidRPr="00F670B1" w:rsidRDefault="00D650DC">
      <w:pPr>
        <w:pStyle w:val="Textoindependiente"/>
        <w:spacing w:before="94" w:line="276" w:lineRule="auto"/>
        <w:ind w:left="820" w:right="1"/>
        <w:jc w:val="both"/>
        <w:rPr>
          <w:lang w:val="es-ES"/>
        </w:rPr>
      </w:pPr>
      <w:proofErr w:type="gramStart"/>
      <w:r w:rsidRPr="00F670B1">
        <w:rPr>
          <w:lang w:val="es-ES"/>
        </w:rPr>
        <w:lastRenderedPageBreak/>
        <w:t>anormalidad</w:t>
      </w:r>
      <w:proofErr w:type="gramEnd"/>
      <w:r w:rsidRPr="00F670B1">
        <w:rPr>
          <w:lang w:val="es-ES"/>
        </w:rPr>
        <w:t xml:space="preserve"> en la regulación autonómica. La activación excesiva del sistema simpático ocasiona </w:t>
      </w:r>
      <w:proofErr w:type="spellStart"/>
      <w:r w:rsidRPr="00F670B1">
        <w:rPr>
          <w:lang w:val="es-ES"/>
        </w:rPr>
        <w:t>miocitólisis</w:t>
      </w:r>
      <w:proofErr w:type="spellEnd"/>
      <w:r w:rsidRPr="00F670B1">
        <w:rPr>
          <w:lang w:val="es-ES"/>
        </w:rPr>
        <w:t xml:space="preserve">, con disfunción contráctil y proteólisis de la </w:t>
      </w:r>
      <w:proofErr w:type="spellStart"/>
      <w:r w:rsidRPr="00F670B1">
        <w:rPr>
          <w:lang w:val="es-ES"/>
        </w:rPr>
        <w:t>Troponina</w:t>
      </w:r>
      <w:proofErr w:type="spellEnd"/>
      <w:r w:rsidRPr="00F670B1">
        <w:rPr>
          <w:spacing w:val="-1"/>
          <w:lang w:val="es-ES"/>
        </w:rPr>
        <w:t xml:space="preserve"> </w:t>
      </w:r>
      <w:r w:rsidRPr="00F670B1">
        <w:rPr>
          <w:lang w:val="es-ES"/>
        </w:rPr>
        <w:t>I.</w:t>
      </w:r>
    </w:p>
    <w:p w:rsidR="003527EA" w:rsidRPr="00F670B1" w:rsidRDefault="00D650DC">
      <w:pPr>
        <w:pStyle w:val="Textoindependiente"/>
        <w:spacing w:line="276" w:lineRule="auto"/>
        <w:ind w:left="820" w:right="1"/>
        <w:jc w:val="both"/>
        <w:rPr>
          <w:lang w:val="es-ES"/>
        </w:rPr>
      </w:pPr>
      <w:r w:rsidRPr="00F670B1">
        <w:rPr>
          <w:lang w:val="es-ES"/>
        </w:rPr>
        <w:t xml:space="preserve">La </w:t>
      </w:r>
      <w:proofErr w:type="spellStart"/>
      <w:r w:rsidRPr="00F670B1">
        <w:rPr>
          <w:lang w:val="es-ES"/>
        </w:rPr>
        <w:t>hipoperfusión</w:t>
      </w:r>
      <w:proofErr w:type="spellEnd"/>
      <w:r w:rsidRPr="00F670B1">
        <w:rPr>
          <w:lang w:val="es-ES"/>
        </w:rPr>
        <w:t xml:space="preserve"> cardiaca podría ser consecuencia del </w:t>
      </w:r>
      <w:proofErr w:type="spellStart"/>
      <w:r w:rsidRPr="00F670B1">
        <w:rPr>
          <w:lang w:val="es-ES"/>
        </w:rPr>
        <w:t>hipometabolismo</w:t>
      </w:r>
      <w:proofErr w:type="spellEnd"/>
      <w:r w:rsidRPr="00F670B1">
        <w:rPr>
          <w:lang w:val="es-ES"/>
        </w:rPr>
        <w:t xml:space="preserve"> producido por las catecolaminas, ocasionando toxicidad cardiaca, que por la activación de </w:t>
      </w:r>
      <w:proofErr w:type="spellStart"/>
      <w:r w:rsidRPr="00F670B1">
        <w:rPr>
          <w:lang w:val="es-ES"/>
        </w:rPr>
        <w:t>AMPc</w:t>
      </w:r>
      <w:proofErr w:type="spellEnd"/>
      <w:r w:rsidRPr="00F670B1">
        <w:rPr>
          <w:lang w:val="es-ES"/>
        </w:rPr>
        <w:t xml:space="preserve"> produce una sobrecarga de Ca</w:t>
      </w:r>
      <w:r w:rsidRPr="00F670B1">
        <w:rPr>
          <w:position w:val="8"/>
          <w:sz w:val="14"/>
          <w:lang w:val="es-ES"/>
        </w:rPr>
        <w:t xml:space="preserve">2+ </w:t>
      </w:r>
      <w:r w:rsidRPr="00F670B1">
        <w:rPr>
          <w:lang w:val="es-ES"/>
        </w:rPr>
        <w:t>y de estrés</w:t>
      </w:r>
      <w:r w:rsidRPr="00F670B1">
        <w:rPr>
          <w:spacing w:val="-30"/>
          <w:lang w:val="es-ES"/>
        </w:rPr>
        <w:t xml:space="preserve"> </w:t>
      </w:r>
      <w:r w:rsidRPr="00F670B1">
        <w:rPr>
          <w:lang w:val="es-ES"/>
        </w:rPr>
        <w:t>oxidativo.</w:t>
      </w:r>
    </w:p>
    <w:p w:rsidR="003527EA" w:rsidRPr="00F670B1" w:rsidRDefault="00D650DC">
      <w:pPr>
        <w:pStyle w:val="Textoindependiente"/>
        <w:spacing w:line="276" w:lineRule="auto"/>
        <w:ind w:left="820"/>
        <w:jc w:val="both"/>
        <w:rPr>
          <w:lang w:val="es-ES"/>
        </w:rPr>
      </w:pPr>
      <w:r w:rsidRPr="00F670B1">
        <w:rPr>
          <w:lang w:val="es-ES"/>
        </w:rPr>
        <w:t xml:space="preserve">Se ha propuesto como áreas cerebrales afectadas específicamente en la HSA, la corteza insular y el hipotálamo, donde hay un incremento de la presión </w:t>
      </w:r>
      <w:proofErr w:type="spellStart"/>
      <w:r w:rsidRPr="00F670B1">
        <w:rPr>
          <w:lang w:val="es-ES"/>
        </w:rPr>
        <w:t>intracraneana</w:t>
      </w:r>
      <w:proofErr w:type="spellEnd"/>
      <w:r w:rsidRPr="00F670B1">
        <w:rPr>
          <w:lang w:val="es-ES"/>
        </w:rPr>
        <w:t xml:space="preserve"> con la consecuente liberación de catecolaminas a las terminaciones nerviosas simpáticas en el miocardio. Además, la activación aguda del sistema parasimpático, puede ser la responsable de las anormalidades en el ECG y de la disfunción cardiaca principalmente por la modulación de la respuesta inflamatoria, incluyendo citoquinas, moléculas de adhesión, péptidos con actividad biológica, que se producen en el cerebro y se liberan a la</w:t>
      </w:r>
      <w:r w:rsidRPr="00F670B1">
        <w:rPr>
          <w:spacing w:val="-1"/>
          <w:lang w:val="es-ES"/>
        </w:rPr>
        <w:t xml:space="preserve"> </w:t>
      </w:r>
      <w:r w:rsidRPr="00F670B1">
        <w:rPr>
          <w:lang w:val="es-ES"/>
        </w:rPr>
        <w:t>circulación.</w:t>
      </w:r>
    </w:p>
    <w:p w:rsidR="003527EA" w:rsidRPr="00F670B1" w:rsidRDefault="00D650DC">
      <w:pPr>
        <w:pStyle w:val="Textoindependiente"/>
        <w:spacing w:before="1" w:line="276" w:lineRule="auto"/>
        <w:ind w:left="820"/>
        <w:jc w:val="both"/>
        <w:rPr>
          <w:lang w:val="es-ES"/>
        </w:rPr>
      </w:pPr>
      <w:r w:rsidRPr="00F670B1">
        <w:rPr>
          <w:lang w:val="es-ES"/>
        </w:rPr>
        <w:t>La distribución de los receptores adrenérgicos señala una predilección en un primer evento cerebral agudo por la porción apical, sin embargo, en eventos recurrentes se observa la afectación en la parte media del corazón.</w:t>
      </w:r>
    </w:p>
    <w:p w:rsidR="003527EA" w:rsidRPr="00F670B1" w:rsidRDefault="00D650DC">
      <w:pPr>
        <w:pStyle w:val="Textoindependiente"/>
        <w:spacing w:line="276" w:lineRule="auto"/>
        <w:ind w:left="820" w:right="1"/>
        <w:jc w:val="both"/>
        <w:rPr>
          <w:lang w:val="es-ES"/>
        </w:rPr>
      </w:pPr>
      <w:r w:rsidRPr="00F670B1">
        <w:rPr>
          <w:lang w:val="es-ES"/>
        </w:rPr>
        <w:t xml:space="preserve">Por otro lado, las bradicardias y efectos </w:t>
      </w:r>
      <w:proofErr w:type="spellStart"/>
      <w:r w:rsidRPr="00F670B1">
        <w:rPr>
          <w:lang w:val="es-ES"/>
        </w:rPr>
        <w:t>vasopresores</w:t>
      </w:r>
      <w:proofErr w:type="spellEnd"/>
      <w:r w:rsidRPr="00F670B1">
        <w:rPr>
          <w:lang w:val="es-ES"/>
        </w:rPr>
        <w:t xml:space="preserve"> parecen ser inducidos por la estimulación de la ínsula derecha, mientras que la taquicardia y la hipertensión suelen ser más comunes en la estimulación de la ínsula izquierda. La prolongación del intervalo QT se puede observar después de la oclusión de la arteria cerebral media o en el caso de HSA a la </w:t>
      </w:r>
      <w:proofErr w:type="spellStart"/>
      <w:r w:rsidRPr="00F670B1">
        <w:rPr>
          <w:lang w:val="es-ES"/>
        </w:rPr>
        <w:t>hipopotasemia</w:t>
      </w:r>
      <w:proofErr w:type="spellEnd"/>
      <w:r w:rsidRPr="00F670B1">
        <w:rPr>
          <w:lang w:val="es-ES"/>
        </w:rPr>
        <w:t xml:space="preserve"> que se presenta en los pacientes.</w:t>
      </w:r>
    </w:p>
    <w:p w:rsidR="003527EA" w:rsidRPr="00F670B1" w:rsidRDefault="00D650DC">
      <w:pPr>
        <w:pStyle w:val="Ttulo1"/>
        <w:spacing w:before="94"/>
        <w:jc w:val="both"/>
        <w:rPr>
          <w:lang w:val="es-ES"/>
        </w:rPr>
      </w:pPr>
      <w:r w:rsidRPr="00F670B1">
        <w:rPr>
          <w:b w:val="0"/>
          <w:lang w:val="es-ES"/>
        </w:rPr>
        <w:br w:type="column"/>
      </w:r>
      <w:r w:rsidRPr="00F670B1">
        <w:rPr>
          <w:lang w:val="es-ES"/>
        </w:rPr>
        <w:lastRenderedPageBreak/>
        <w:t>MANEJO Y TRATAMIENTO</w:t>
      </w:r>
    </w:p>
    <w:p w:rsidR="003527EA" w:rsidRPr="00F670B1" w:rsidRDefault="003527EA">
      <w:pPr>
        <w:pStyle w:val="Textoindependiente"/>
        <w:rPr>
          <w:b/>
          <w:sz w:val="21"/>
          <w:lang w:val="es-ES"/>
        </w:rPr>
      </w:pPr>
    </w:p>
    <w:p w:rsidR="003527EA" w:rsidRPr="00F670B1" w:rsidRDefault="00D650DC">
      <w:pPr>
        <w:pStyle w:val="Textoindependiente"/>
        <w:spacing w:line="276" w:lineRule="auto"/>
        <w:ind w:left="677" w:right="813"/>
        <w:jc w:val="both"/>
        <w:rPr>
          <w:lang w:val="es-ES"/>
        </w:rPr>
      </w:pPr>
      <w:r w:rsidRPr="00F670B1">
        <w:rPr>
          <w:lang w:val="es-ES"/>
        </w:rPr>
        <w:t xml:space="preserve">Al ingreso del paciente al servicio de emergencias, se debe realizar un electrocardiograma de 12 derivaciones y pruebas con </w:t>
      </w:r>
      <w:proofErr w:type="spellStart"/>
      <w:r w:rsidRPr="00F670B1">
        <w:rPr>
          <w:lang w:val="es-ES"/>
        </w:rPr>
        <w:t>biomarcadores</w:t>
      </w:r>
      <w:proofErr w:type="spellEnd"/>
      <w:r w:rsidRPr="00F670B1">
        <w:rPr>
          <w:lang w:val="es-ES"/>
        </w:rPr>
        <w:t xml:space="preserve"> cardiacos como la </w:t>
      </w:r>
      <w:proofErr w:type="spellStart"/>
      <w:r w:rsidRPr="00F670B1">
        <w:rPr>
          <w:lang w:val="es-ES"/>
        </w:rPr>
        <w:t>Troponina</w:t>
      </w:r>
      <w:proofErr w:type="spellEnd"/>
      <w:r w:rsidRPr="00F670B1">
        <w:rPr>
          <w:lang w:val="es-ES"/>
        </w:rPr>
        <w:t xml:space="preserve"> I y el</w:t>
      </w:r>
      <w:r w:rsidRPr="00F670B1">
        <w:rPr>
          <w:spacing w:val="-8"/>
          <w:lang w:val="es-ES"/>
        </w:rPr>
        <w:t xml:space="preserve"> </w:t>
      </w:r>
      <w:r w:rsidRPr="00F670B1">
        <w:rPr>
          <w:lang w:val="es-ES"/>
        </w:rPr>
        <w:t>BNP.</w:t>
      </w:r>
    </w:p>
    <w:p w:rsidR="003527EA" w:rsidRPr="00F670B1" w:rsidRDefault="00D650DC">
      <w:pPr>
        <w:pStyle w:val="Textoindependiente"/>
        <w:spacing w:before="3" w:line="276" w:lineRule="auto"/>
        <w:ind w:left="677" w:right="815"/>
        <w:jc w:val="both"/>
        <w:rPr>
          <w:lang w:val="es-ES"/>
        </w:rPr>
      </w:pPr>
      <w:r w:rsidRPr="00F670B1">
        <w:rPr>
          <w:lang w:val="es-ES"/>
        </w:rPr>
        <w:t xml:space="preserve">Se debe mantener una monitorización electrocardiográfica por lo menos durante las primeras 72 horas, ya que este es el principal periodo de aparición de arritmias, sobre todo en pacientes con oclusión de la arteria cerebral media derecha, HSA y hemorragias </w:t>
      </w:r>
      <w:proofErr w:type="spellStart"/>
      <w:r w:rsidRPr="00F670B1">
        <w:rPr>
          <w:lang w:val="es-ES"/>
        </w:rPr>
        <w:t>diencefálicas</w:t>
      </w:r>
      <w:proofErr w:type="spellEnd"/>
      <w:r w:rsidRPr="00F670B1">
        <w:rPr>
          <w:lang w:val="es-ES"/>
        </w:rPr>
        <w:t xml:space="preserve"> hipertensivas. Además, se recomienda la realización de un ecocardiograma para valorar la motilidad de la pared</w:t>
      </w:r>
      <w:r w:rsidRPr="00F670B1">
        <w:rPr>
          <w:spacing w:val="-3"/>
          <w:lang w:val="es-ES"/>
        </w:rPr>
        <w:t xml:space="preserve"> </w:t>
      </w:r>
      <w:r w:rsidRPr="00F670B1">
        <w:rPr>
          <w:lang w:val="es-ES"/>
        </w:rPr>
        <w:t>cardiaca.</w:t>
      </w:r>
    </w:p>
    <w:p w:rsidR="003527EA" w:rsidRPr="00F670B1" w:rsidRDefault="00D650DC">
      <w:pPr>
        <w:pStyle w:val="Textoindependiente"/>
        <w:spacing w:line="276" w:lineRule="auto"/>
        <w:ind w:left="677" w:right="813"/>
        <w:jc w:val="both"/>
        <w:rPr>
          <w:lang w:val="es-ES"/>
        </w:rPr>
      </w:pPr>
      <w:r w:rsidRPr="00F670B1">
        <w:rPr>
          <w:lang w:val="es-ES"/>
        </w:rPr>
        <w:t xml:space="preserve">Ya que la fisiopatología del NSM se debe en gran parte a la activación excesiva del sistema nervioso simpático, el bloqueo beta adrenérgico reduce la disfunción miocárdica y controla tanto las arritmias supra ventriculares como las auriculares, y se ha propuesto como profilaxis en pacientes con un evento cerebral agudo, aunque estos pueden aumentar la probabilidad de bradicardia, y la </w:t>
      </w:r>
      <w:proofErr w:type="spellStart"/>
      <w:r w:rsidRPr="00F670B1">
        <w:rPr>
          <w:lang w:val="es-ES"/>
        </w:rPr>
        <w:t>hipoperfusión</w:t>
      </w:r>
      <w:proofErr w:type="spellEnd"/>
      <w:r w:rsidRPr="00F670B1">
        <w:rPr>
          <w:spacing w:val="-5"/>
          <w:lang w:val="es-ES"/>
        </w:rPr>
        <w:t xml:space="preserve"> </w:t>
      </w:r>
      <w:r w:rsidRPr="00F670B1">
        <w:rPr>
          <w:lang w:val="es-ES"/>
        </w:rPr>
        <w:t>cerebral.</w:t>
      </w:r>
    </w:p>
    <w:p w:rsidR="003527EA" w:rsidRPr="00F670B1" w:rsidRDefault="00D650DC">
      <w:pPr>
        <w:pStyle w:val="Textoindependiente"/>
        <w:spacing w:line="276" w:lineRule="auto"/>
        <w:ind w:left="677" w:right="815"/>
        <w:jc w:val="both"/>
        <w:rPr>
          <w:lang w:val="es-ES"/>
        </w:rPr>
      </w:pPr>
      <w:r w:rsidRPr="00F670B1">
        <w:rPr>
          <w:lang w:val="es-ES"/>
        </w:rPr>
        <w:t xml:space="preserve">Los inhibidores de la </w:t>
      </w:r>
      <w:proofErr w:type="spellStart"/>
      <w:r w:rsidRPr="00F670B1">
        <w:rPr>
          <w:lang w:val="es-ES"/>
        </w:rPr>
        <w:t>fosfodiesterasa</w:t>
      </w:r>
      <w:proofErr w:type="spellEnd"/>
      <w:r w:rsidRPr="00F670B1">
        <w:rPr>
          <w:lang w:val="es-ES"/>
        </w:rPr>
        <w:t xml:space="preserve">, como la </w:t>
      </w:r>
      <w:proofErr w:type="spellStart"/>
      <w:r w:rsidRPr="00F670B1">
        <w:rPr>
          <w:lang w:val="es-ES"/>
        </w:rPr>
        <w:t>milrinone</w:t>
      </w:r>
      <w:proofErr w:type="spellEnd"/>
      <w:r w:rsidRPr="00F670B1">
        <w:rPr>
          <w:lang w:val="es-ES"/>
        </w:rPr>
        <w:t xml:space="preserve">, pueden utilizarse para mejorar la contractilidad cardiaca, solo, o en última instancia junto a la </w:t>
      </w:r>
      <w:proofErr w:type="spellStart"/>
      <w:r w:rsidRPr="00F670B1">
        <w:rPr>
          <w:lang w:val="es-ES"/>
        </w:rPr>
        <w:t>dobutamina</w:t>
      </w:r>
      <w:proofErr w:type="spellEnd"/>
      <w:r w:rsidRPr="00F670B1">
        <w:rPr>
          <w:lang w:val="es-ES"/>
        </w:rPr>
        <w:t xml:space="preserve"> donde se han visto mejores resultados. En casos de disfunción miocárdica severa, el </w:t>
      </w:r>
      <w:proofErr w:type="spellStart"/>
      <w:r w:rsidRPr="00F670B1">
        <w:rPr>
          <w:lang w:val="es-ES"/>
        </w:rPr>
        <w:t>Levosimedan</w:t>
      </w:r>
      <w:proofErr w:type="spellEnd"/>
      <w:r w:rsidRPr="00F670B1">
        <w:rPr>
          <w:lang w:val="es-ES"/>
        </w:rPr>
        <w:t xml:space="preserve">, un </w:t>
      </w:r>
      <w:proofErr w:type="spellStart"/>
      <w:r w:rsidRPr="00F670B1">
        <w:rPr>
          <w:lang w:val="es-ES"/>
        </w:rPr>
        <w:t>inodilatador</w:t>
      </w:r>
      <w:proofErr w:type="spellEnd"/>
      <w:r w:rsidRPr="00F670B1">
        <w:rPr>
          <w:lang w:val="es-ES"/>
        </w:rPr>
        <w:t>, estaría indicado.</w:t>
      </w:r>
    </w:p>
    <w:p w:rsidR="003527EA" w:rsidRPr="00F670B1" w:rsidRDefault="003527EA">
      <w:pPr>
        <w:pStyle w:val="Textoindependiente"/>
        <w:spacing w:before="11"/>
        <w:rPr>
          <w:sz w:val="20"/>
          <w:lang w:val="es-ES"/>
        </w:rPr>
      </w:pPr>
    </w:p>
    <w:p w:rsidR="003527EA" w:rsidRPr="00F670B1" w:rsidRDefault="00D650DC">
      <w:pPr>
        <w:pStyle w:val="Ttulo1"/>
        <w:jc w:val="both"/>
        <w:rPr>
          <w:lang w:val="es-ES"/>
        </w:rPr>
      </w:pPr>
      <w:r w:rsidRPr="00F670B1">
        <w:rPr>
          <w:lang w:val="es-ES"/>
        </w:rPr>
        <w:t>CONCLUSIONES</w:t>
      </w:r>
    </w:p>
    <w:p w:rsidR="003527EA" w:rsidRPr="00F670B1" w:rsidRDefault="003527EA">
      <w:pPr>
        <w:pStyle w:val="Textoindependiente"/>
        <w:spacing w:before="10"/>
        <w:rPr>
          <w:b/>
          <w:sz w:val="20"/>
          <w:lang w:val="es-ES"/>
        </w:rPr>
      </w:pPr>
    </w:p>
    <w:p w:rsidR="003527EA" w:rsidRPr="00F670B1" w:rsidRDefault="00D650DC">
      <w:pPr>
        <w:pStyle w:val="Textoindependiente"/>
        <w:spacing w:line="276" w:lineRule="auto"/>
        <w:ind w:left="677" w:right="811"/>
        <w:jc w:val="both"/>
        <w:rPr>
          <w:lang w:val="es-ES"/>
        </w:rPr>
      </w:pPr>
      <w:r w:rsidRPr="00F670B1">
        <w:rPr>
          <w:lang w:val="es-ES"/>
        </w:rPr>
        <w:t xml:space="preserve">El NSM debe considerarse en todo paciente con una lesión aguda del sistema nervioso central. La monitorización cardiaca, junto a análisis de </w:t>
      </w:r>
      <w:proofErr w:type="spellStart"/>
      <w:r w:rsidRPr="00F670B1">
        <w:rPr>
          <w:lang w:val="es-ES"/>
        </w:rPr>
        <w:t>biomarcadores</w:t>
      </w:r>
      <w:proofErr w:type="spellEnd"/>
      <w:r w:rsidRPr="00F670B1">
        <w:rPr>
          <w:lang w:val="es-ES"/>
        </w:rPr>
        <w:t xml:space="preserve"> y electrolitos </w:t>
      </w:r>
      <w:proofErr w:type="gramStart"/>
      <w:r w:rsidRPr="00F670B1">
        <w:rPr>
          <w:lang w:val="es-ES"/>
        </w:rPr>
        <w:t>son</w:t>
      </w:r>
      <w:proofErr w:type="gramEnd"/>
      <w:r w:rsidRPr="00F670B1">
        <w:rPr>
          <w:lang w:val="es-ES"/>
        </w:rPr>
        <w:t xml:space="preserve"> importantes tanto para el pronóstico como seguimiento de los pacientes.</w:t>
      </w:r>
    </w:p>
    <w:p w:rsidR="003527EA" w:rsidRPr="00F670B1" w:rsidRDefault="003527EA">
      <w:pPr>
        <w:spacing w:line="276" w:lineRule="auto"/>
        <w:jc w:val="both"/>
        <w:rPr>
          <w:lang w:val="es-ES"/>
        </w:rPr>
        <w:sectPr w:rsidR="003527EA" w:rsidRPr="00F670B1">
          <w:type w:val="continuous"/>
          <w:pgSz w:w="12240" w:h="15840"/>
          <w:pgMar w:top="1360" w:right="620" w:bottom="1080" w:left="620" w:header="720" w:footer="720" w:gutter="0"/>
          <w:cols w:num="2" w:space="720" w:equalWidth="0">
            <w:col w:w="5144" w:space="40"/>
            <w:col w:w="5816"/>
          </w:cols>
        </w:sectPr>
      </w:pPr>
    </w:p>
    <w:p w:rsidR="003527EA" w:rsidRPr="00F670B1" w:rsidRDefault="003527EA">
      <w:pPr>
        <w:pStyle w:val="Textoindependiente"/>
        <w:spacing w:before="2"/>
        <w:rPr>
          <w:sz w:val="20"/>
          <w:lang w:val="es-ES"/>
        </w:rPr>
      </w:pPr>
    </w:p>
    <w:p w:rsidR="003527EA" w:rsidRPr="00F670B1" w:rsidRDefault="003527EA">
      <w:pPr>
        <w:rPr>
          <w:sz w:val="20"/>
          <w:lang w:val="es-ES"/>
        </w:rPr>
        <w:sectPr w:rsidR="003527EA" w:rsidRPr="00F670B1">
          <w:headerReference w:type="even" r:id="rId13"/>
          <w:footerReference w:type="even" r:id="rId14"/>
          <w:pgSz w:w="12240" w:h="15840"/>
          <w:pgMar w:top="1100" w:right="620" w:bottom="1060" w:left="620" w:header="844" w:footer="872" w:gutter="0"/>
          <w:pgNumType w:start="16"/>
          <w:cols w:space="720"/>
        </w:sectPr>
      </w:pPr>
    </w:p>
    <w:p w:rsidR="003527EA" w:rsidRPr="00F670B1" w:rsidRDefault="00D650DC">
      <w:pPr>
        <w:pStyle w:val="Textoindependiente"/>
        <w:spacing w:before="94" w:line="276" w:lineRule="auto"/>
        <w:ind w:left="820"/>
        <w:jc w:val="both"/>
        <w:rPr>
          <w:lang w:val="es-ES"/>
        </w:rPr>
      </w:pPr>
      <w:r w:rsidRPr="00F670B1">
        <w:rPr>
          <w:lang w:val="es-ES"/>
        </w:rPr>
        <w:lastRenderedPageBreak/>
        <w:t>El tratamiento con fármacos beta- bloqueadores, se considera una buena opción para el manejo de estos pacientes y se deberían realizar más estudios al respecto, además es importante destacar</w:t>
      </w:r>
    </w:p>
    <w:p w:rsidR="003527EA" w:rsidRPr="00F670B1" w:rsidRDefault="00D650DC">
      <w:pPr>
        <w:pStyle w:val="Textoindependiente"/>
        <w:spacing w:before="94" w:line="276" w:lineRule="auto"/>
        <w:ind w:left="678" w:right="813"/>
        <w:jc w:val="both"/>
        <w:rPr>
          <w:sz w:val="24"/>
          <w:lang w:val="es-ES"/>
        </w:rPr>
      </w:pPr>
      <w:r w:rsidRPr="00F670B1">
        <w:rPr>
          <w:lang w:val="es-ES"/>
        </w:rPr>
        <w:br w:type="column"/>
      </w:r>
      <w:proofErr w:type="gramStart"/>
      <w:r w:rsidRPr="00F670B1">
        <w:rPr>
          <w:lang w:val="es-ES"/>
        </w:rPr>
        <w:lastRenderedPageBreak/>
        <w:t>que</w:t>
      </w:r>
      <w:proofErr w:type="gramEnd"/>
      <w:r w:rsidRPr="00F670B1">
        <w:rPr>
          <w:lang w:val="es-ES"/>
        </w:rPr>
        <w:t xml:space="preserve"> la mayor mortalidad de estos pacientes se debe al daño neurológico agudo y no a la disfunción miocárdica, aunque esta se refleje en el pronóstico</w:t>
      </w:r>
      <w:r w:rsidRPr="00F670B1">
        <w:rPr>
          <w:spacing w:val="-8"/>
          <w:lang w:val="es-ES"/>
        </w:rPr>
        <w:t xml:space="preserve"> </w:t>
      </w:r>
      <w:r w:rsidRPr="00F670B1">
        <w:rPr>
          <w:lang w:val="es-ES"/>
        </w:rPr>
        <w:t>global</w:t>
      </w:r>
      <w:r w:rsidRPr="00F670B1">
        <w:rPr>
          <w:sz w:val="24"/>
          <w:lang w:val="es-ES"/>
        </w:rPr>
        <w:t>.</w:t>
      </w:r>
    </w:p>
    <w:p w:rsidR="003527EA" w:rsidRPr="00F670B1" w:rsidRDefault="003527EA">
      <w:pPr>
        <w:spacing w:line="276" w:lineRule="auto"/>
        <w:jc w:val="both"/>
        <w:rPr>
          <w:sz w:val="24"/>
          <w:lang w:val="es-ES"/>
        </w:rPr>
        <w:sectPr w:rsidR="003527EA" w:rsidRPr="00F670B1">
          <w:type w:val="continuous"/>
          <w:pgSz w:w="12240" w:h="15840"/>
          <w:pgMar w:top="1360" w:right="620" w:bottom="1080" w:left="620" w:header="720" w:footer="720" w:gutter="0"/>
          <w:cols w:num="2" w:space="720" w:equalWidth="0">
            <w:col w:w="5143" w:space="40"/>
            <w:col w:w="5817"/>
          </w:cols>
        </w:sectPr>
      </w:pPr>
    </w:p>
    <w:p w:rsidR="003527EA" w:rsidRPr="00F670B1" w:rsidRDefault="003527EA">
      <w:pPr>
        <w:pStyle w:val="Textoindependiente"/>
        <w:spacing w:before="10"/>
        <w:rPr>
          <w:sz w:val="20"/>
          <w:lang w:val="es-ES"/>
        </w:rPr>
      </w:pPr>
    </w:p>
    <w:p w:rsidR="003527EA" w:rsidRDefault="00D650DC">
      <w:pPr>
        <w:pStyle w:val="Ttulo1"/>
        <w:spacing w:before="92"/>
        <w:ind w:left="820"/>
      </w:pPr>
      <w:r>
        <w:t>BIBLIOGRAFIA</w:t>
      </w:r>
    </w:p>
    <w:p w:rsidR="003527EA" w:rsidRDefault="003527EA">
      <w:pPr>
        <w:pStyle w:val="Textoindependiente"/>
        <w:rPr>
          <w:b/>
          <w:sz w:val="21"/>
        </w:rPr>
      </w:pPr>
    </w:p>
    <w:p w:rsidR="003527EA" w:rsidRDefault="00D650DC">
      <w:pPr>
        <w:pStyle w:val="Prrafodelista"/>
        <w:numPr>
          <w:ilvl w:val="0"/>
          <w:numId w:val="1"/>
        </w:numPr>
        <w:tabs>
          <w:tab w:val="left" w:pos="1180"/>
          <w:tab w:val="left" w:pos="1181"/>
        </w:tabs>
        <w:spacing w:before="0" w:line="271" w:lineRule="auto"/>
        <w:ind w:right="819"/>
        <w:rPr>
          <w:sz w:val="20"/>
        </w:rPr>
      </w:pPr>
      <w:proofErr w:type="spellStart"/>
      <w:r>
        <w:rPr>
          <w:sz w:val="20"/>
        </w:rPr>
        <w:t>Ay</w:t>
      </w:r>
      <w:proofErr w:type="spellEnd"/>
      <w:r>
        <w:rPr>
          <w:sz w:val="20"/>
        </w:rPr>
        <w:t xml:space="preserve"> H, </w:t>
      </w:r>
      <w:proofErr w:type="spellStart"/>
      <w:r>
        <w:rPr>
          <w:sz w:val="20"/>
        </w:rPr>
        <w:t>Koroshetz</w:t>
      </w:r>
      <w:proofErr w:type="spellEnd"/>
      <w:r>
        <w:rPr>
          <w:sz w:val="20"/>
        </w:rPr>
        <w:t xml:space="preserve"> </w:t>
      </w:r>
      <w:r>
        <w:rPr>
          <w:spacing w:val="2"/>
          <w:sz w:val="20"/>
        </w:rPr>
        <w:t xml:space="preserve">W, </w:t>
      </w:r>
      <w:r>
        <w:rPr>
          <w:sz w:val="20"/>
        </w:rPr>
        <w:t xml:space="preserve">et al. </w:t>
      </w:r>
      <w:proofErr w:type="spellStart"/>
      <w:r>
        <w:rPr>
          <w:sz w:val="20"/>
        </w:rPr>
        <w:t>Neuroanatomic</w:t>
      </w:r>
      <w:proofErr w:type="spellEnd"/>
      <w:r>
        <w:rPr>
          <w:sz w:val="20"/>
        </w:rPr>
        <w:t xml:space="preserve"> correlates of stroke-related myocardial injury. Neurology. 2006;</w:t>
      </w:r>
      <w:r>
        <w:rPr>
          <w:spacing w:val="-2"/>
          <w:sz w:val="20"/>
        </w:rPr>
        <w:t xml:space="preserve"> </w:t>
      </w:r>
      <w:r>
        <w:rPr>
          <w:sz w:val="20"/>
        </w:rPr>
        <w:t>9</w:t>
      </w:r>
      <w:proofErr w:type="gramStart"/>
      <w:r>
        <w:rPr>
          <w:sz w:val="20"/>
        </w:rPr>
        <w:t>;66</w:t>
      </w:r>
      <w:proofErr w:type="gramEnd"/>
      <w:r>
        <w:rPr>
          <w:sz w:val="20"/>
        </w:rPr>
        <w:t>(9):1325-9.</w:t>
      </w:r>
    </w:p>
    <w:p w:rsidR="003527EA" w:rsidRDefault="00D650DC">
      <w:pPr>
        <w:pStyle w:val="Prrafodelista"/>
        <w:numPr>
          <w:ilvl w:val="0"/>
          <w:numId w:val="1"/>
        </w:numPr>
        <w:tabs>
          <w:tab w:val="left" w:pos="1180"/>
          <w:tab w:val="left" w:pos="1181"/>
        </w:tabs>
        <w:spacing w:line="271" w:lineRule="auto"/>
        <w:ind w:right="826"/>
        <w:rPr>
          <w:sz w:val="20"/>
        </w:rPr>
      </w:pPr>
      <w:r>
        <w:rPr>
          <w:sz w:val="20"/>
        </w:rPr>
        <w:t xml:space="preserve">Johnson J, </w:t>
      </w:r>
      <w:proofErr w:type="spellStart"/>
      <w:r>
        <w:rPr>
          <w:sz w:val="20"/>
        </w:rPr>
        <w:t>Ragheb</w:t>
      </w:r>
      <w:proofErr w:type="spellEnd"/>
      <w:r>
        <w:rPr>
          <w:sz w:val="20"/>
        </w:rPr>
        <w:t xml:space="preserve"> J, et al. Neurogenic stunned myocardium after acute hydrocephalus. J </w:t>
      </w:r>
      <w:proofErr w:type="spellStart"/>
      <w:r>
        <w:rPr>
          <w:sz w:val="20"/>
        </w:rPr>
        <w:t>Neurosurg</w:t>
      </w:r>
      <w:proofErr w:type="spellEnd"/>
      <w:r>
        <w:rPr>
          <w:sz w:val="20"/>
        </w:rPr>
        <w:t xml:space="preserve"> Pediatrics.</w:t>
      </w:r>
      <w:r>
        <w:rPr>
          <w:spacing w:val="-2"/>
          <w:sz w:val="20"/>
        </w:rPr>
        <w:t xml:space="preserve"> </w:t>
      </w:r>
      <w:r>
        <w:rPr>
          <w:sz w:val="20"/>
        </w:rPr>
        <w:t>2010</w:t>
      </w:r>
      <w:proofErr w:type="gramStart"/>
      <w:r>
        <w:rPr>
          <w:sz w:val="20"/>
        </w:rPr>
        <w:t>;5:428</w:t>
      </w:r>
      <w:proofErr w:type="gramEnd"/>
      <w:r>
        <w:rPr>
          <w:sz w:val="20"/>
        </w:rPr>
        <w:t>-433.</w:t>
      </w:r>
    </w:p>
    <w:p w:rsidR="003527EA" w:rsidRDefault="00D650DC">
      <w:pPr>
        <w:pStyle w:val="Prrafodelista"/>
        <w:numPr>
          <w:ilvl w:val="0"/>
          <w:numId w:val="1"/>
        </w:numPr>
        <w:tabs>
          <w:tab w:val="left" w:pos="1180"/>
          <w:tab w:val="left" w:pos="1181"/>
        </w:tabs>
        <w:spacing w:line="271" w:lineRule="auto"/>
        <w:ind w:right="818"/>
        <w:rPr>
          <w:sz w:val="20"/>
        </w:rPr>
      </w:pPr>
      <w:r w:rsidRPr="00F670B1">
        <w:rPr>
          <w:sz w:val="20"/>
          <w:lang w:val="es-ES"/>
        </w:rPr>
        <w:t xml:space="preserve">Mann D, </w:t>
      </w:r>
      <w:proofErr w:type="spellStart"/>
      <w:r w:rsidRPr="00F670B1">
        <w:rPr>
          <w:sz w:val="20"/>
          <w:lang w:val="es-ES"/>
        </w:rPr>
        <w:t>Zipes</w:t>
      </w:r>
      <w:proofErr w:type="spellEnd"/>
      <w:r w:rsidRPr="00F670B1">
        <w:rPr>
          <w:sz w:val="20"/>
          <w:lang w:val="es-ES"/>
        </w:rPr>
        <w:t xml:space="preserve"> D, et al. </w:t>
      </w:r>
      <w:proofErr w:type="spellStart"/>
      <w:r w:rsidRPr="00F670B1">
        <w:rPr>
          <w:sz w:val="20"/>
          <w:lang w:val="es-ES"/>
        </w:rPr>
        <w:t>Braunwald</w:t>
      </w:r>
      <w:proofErr w:type="spellEnd"/>
      <w:r w:rsidRPr="00F670B1">
        <w:rPr>
          <w:sz w:val="20"/>
          <w:lang w:val="es-ES"/>
        </w:rPr>
        <w:t xml:space="preserve"> Tratado de Cardiología, Texto de Medicina Cardiovascular. </w:t>
      </w:r>
      <w:r>
        <w:rPr>
          <w:sz w:val="20"/>
        </w:rPr>
        <w:t xml:space="preserve">10. </w:t>
      </w:r>
      <w:proofErr w:type="spellStart"/>
      <w:proofErr w:type="gramStart"/>
      <w:r>
        <w:rPr>
          <w:sz w:val="20"/>
        </w:rPr>
        <w:t>España</w:t>
      </w:r>
      <w:proofErr w:type="spellEnd"/>
      <w:r>
        <w:rPr>
          <w:sz w:val="20"/>
        </w:rPr>
        <w:t xml:space="preserve"> :</w:t>
      </w:r>
      <w:proofErr w:type="gramEnd"/>
      <w:r>
        <w:rPr>
          <w:sz w:val="20"/>
        </w:rPr>
        <w:t xml:space="preserve"> </w:t>
      </w:r>
      <w:proofErr w:type="spellStart"/>
      <w:r>
        <w:rPr>
          <w:sz w:val="20"/>
        </w:rPr>
        <w:t>Elseiver</w:t>
      </w:r>
      <w:proofErr w:type="spellEnd"/>
      <w:r>
        <w:rPr>
          <w:sz w:val="20"/>
        </w:rPr>
        <w:t xml:space="preserve">, 2015. </w:t>
      </w:r>
      <w:proofErr w:type="spellStart"/>
      <w:proofErr w:type="gramStart"/>
      <w:r>
        <w:rPr>
          <w:sz w:val="20"/>
        </w:rPr>
        <w:t>pág</w:t>
      </w:r>
      <w:proofErr w:type="spellEnd"/>
      <w:proofErr w:type="gramEnd"/>
      <w:r>
        <w:rPr>
          <w:sz w:val="20"/>
        </w:rPr>
        <w:t>. 1906. Vol. II.</w:t>
      </w:r>
      <w:r>
        <w:rPr>
          <w:spacing w:val="-5"/>
          <w:sz w:val="20"/>
        </w:rPr>
        <w:t xml:space="preserve"> </w:t>
      </w:r>
      <w:r>
        <w:rPr>
          <w:sz w:val="20"/>
        </w:rPr>
        <w:t>978-84-9022-913-2.</w:t>
      </w:r>
    </w:p>
    <w:p w:rsidR="003527EA" w:rsidRDefault="00D650DC">
      <w:pPr>
        <w:pStyle w:val="Prrafodelista"/>
        <w:numPr>
          <w:ilvl w:val="0"/>
          <w:numId w:val="1"/>
        </w:numPr>
        <w:tabs>
          <w:tab w:val="left" w:pos="1181"/>
        </w:tabs>
        <w:spacing w:line="276" w:lineRule="auto"/>
        <w:ind w:right="819"/>
        <w:jc w:val="both"/>
        <w:rPr>
          <w:sz w:val="20"/>
        </w:rPr>
      </w:pPr>
      <w:proofErr w:type="spellStart"/>
      <w:r>
        <w:rPr>
          <w:sz w:val="20"/>
        </w:rPr>
        <w:t>Mierzewska-Schimidt</w:t>
      </w:r>
      <w:proofErr w:type="spellEnd"/>
      <w:r>
        <w:rPr>
          <w:sz w:val="20"/>
        </w:rPr>
        <w:t xml:space="preserve"> M, </w:t>
      </w:r>
      <w:proofErr w:type="spellStart"/>
      <w:r>
        <w:rPr>
          <w:sz w:val="20"/>
        </w:rPr>
        <w:t>Gawecka</w:t>
      </w:r>
      <w:proofErr w:type="spellEnd"/>
      <w:r>
        <w:rPr>
          <w:sz w:val="20"/>
        </w:rPr>
        <w:t xml:space="preserve"> A. Neurogenic stunned myocardium-Do we consider </w:t>
      </w:r>
      <w:proofErr w:type="gramStart"/>
      <w:r>
        <w:rPr>
          <w:sz w:val="20"/>
        </w:rPr>
        <w:t>this  diagnosis</w:t>
      </w:r>
      <w:proofErr w:type="gramEnd"/>
      <w:r>
        <w:rPr>
          <w:sz w:val="20"/>
        </w:rPr>
        <w:t xml:space="preserve"> in patients with acute central nervous system and acute heart failure?. </w:t>
      </w:r>
      <w:proofErr w:type="spellStart"/>
      <w:r>
        <w:rPr>
          <w:sz w:val="20"/>
        </w:rPr>
        <w:t>Anaesthesiology</w:t>
      </w:r>
      <w:proofErr w:type="spellEnd"/>
      <w:r>
        <w:rPr>
          <w:sz w:val="20"/>
        </w:rPr>
        <w:t xml:space="preserve"> Intensive Therapy.</w:t>
      </w:r>
      <w:r>
        <w:rPr>
          <w:spacing w:val="-1"/>
          <w:sz w:val="20"/>
        </w:rPr>
        <w:t xml:space="preserve"> </w:t>
      </w:r>
      <w:r>
        <w:rPr>
          <w:sz w:val="20"/>
        </w:rPr>
        <w:t>2015</w:t>
      </w:r>
      <w:proofErr w:type="gramStart"/>
      <w:r>
        <w:rPr>
          <w:sz w:val="20"/>
        </w:rPr>
        <w:t>;47</w:t>
      </w:r>
      <w:proofErr w:type="gramEnd"/>
      <w:r>
        <w:rPr>
          <w:sz w:val="20"/>
        </w:rPr>
        <w:t>(2):175-80.</w:t>
      </w:r>
    </w:p>
    <w:p w:rsidR="003527EA" w:rsidRDefault="00D650DC">
      <w:pPr>
        <w:pStyle w:val="Prrafodelista"/>
        <w:numPr>
          <w:ilvl w:val="0"/>
          <w:numId w:val="1"/>
        </w:numPr>
        <w:tabs>
          <w:tab w:val="left" w:pos="1180"/>
          <w:tab w:val="left" w:pos="1181"/>
        </w:tabs>
        <w:spacing w:before="0" w:line="273" w:lineRule="auto"/>
        <w:ind w:right="825"/>
        <w:rPr>
          <w:sz w:val="20"/>
        </w:rPr>
      </w:pPr>
      <w:r w:rsidRPr="00F670B1">
        <w:rPr>
          <w:sz w:val="20"/>
          <w:lang w:val="es-ES"/>
        </w:rPr>
        <w:t xml:space="preserve">Morel O, </w:t>
      </w:r>
      <w:proofErr w:type="spellStart"/>
      <w:r w:rsidRPr="00F670B1">
        <w:rPr>
          <w:sz w:val="20"/>
          <w:lang w:val="es-ES"/>
        </w:rPr>
        <w:t>Jesel</w:t>
      </w:r>
      <w:proofErr w:type="spellEnd"/>
      <w:r w:rsidRPr="00F670B1">
        <w:rPr>
          <w:sz w:val="20"/>
          <w:lang w:val="es-ES"/>
        </w:rPr>
        <w:t xml:space="preserve"> L, et al. </w:t>
      </w:r>
      <w:r>
        <w:rPr>
          <w:sz w:val="20"/>
        </w:rPr>
        <w:t>Recurrent form of neurogenic stunned myocardium: Is myocardial adrenergic receptor distribution a dynamic process</w:t>
      </w:r>
      <w:proofErr w:type="gramStart"/>
      <w:r>
        <w:rPr>
          <w:sz w:val="20"/>
        </w:rPr>
        <w:t>?.</w:t>
      </w:r>
      <w:proofErr w:type="gramEnd"/>
      <w:r>
        <w:rPr>
          <w:sz w:val="20"/>
        </w:rPr>
        <w:t xml:space="preserve"> </w:t>
      </w:r>
      <w:proofErr w:type="spellStart"/>
      <w:r>
        <w:rPr>
          <w:sz w:val="20"/>
        </w:rPr>
        <w:t>Int</w:t>
      </w:r>
      <w:proofErr w:type="spellEnd"/>
      <w:r>
        <w:rPr>
          <w:sz w:val="20"/>
        </w:rPr>
        <w:t xml:space="preserve"> J </w:t>
      </w:r>
      <w:proofErr w:type="spellStart"/>
      <w:r>
        <w:rPr>
          <w:sz w:val="20"/>
        </w:rPr>
        <w:t>Cardiol</w:t>
      </w:r>
      <w:proofErr w:type="spellEnd"/>
      <w:r>
        <w:rPr>
          <w:sz w:val="20"/>
        </w:rPr>
        <w:t>.</w:t>
      </w:r>
      <w:r>
        <w:rPr>
          <w:spacing w:val="-5"/>
          <w:sz w:val="20"/>
        </w:rPr>
        <w:t xml:space="preserve"> </w:t>
      </w:r>
      <w:r>
        <w:rPr>
          <w:sz w:val="20"/>
        </w:rPr>
        <w:t>2010</w:t>
      </w:r>
      <w:proofErr w:type="gramStart"/>
      <w:r>
        <w:rPr>
          <w:sz w:val="20"/>
        </w:rPr>
        <w:t>;145</w:t>
      </w:r>
      <w:proofErr w:type="gramEnd"/>
      <w:r>
        <w:rPr>
          <w:sz w:val="20"/>
        </w:rPr>
        <w:t>(2):237-9.</w:t>
      </w:r>
    </w:p>
    <w:p w:rsidR="003527EA" w:rsidRDefault="00D650DC">
      <w:pPr>
        <w:pStyle w:val="Prrafodelista"/>
        <w:numPr>
          <w:ilvl w:val="0"/>
          <w:numId w:val="1"/>
        </w:numPr>
        <w:tabs>
          <w:tab w:val="left" w:pos="1180"/>
          <w:tab w:val="left" w:pos="1181"/>
        </w:tabs>
        <w:spacing w:before="2"/>
        <w:rPr>
          <w:sz w:val="20"/>
        </w:rPr>
      </w:pPr>
      <w:proofErr w:type="spellStart"/>
      <w:r>
        <w:rPr>
          <w:sz w:val="20"/>
        </w:rPr>
        <w:t>Nguye</w:t>
      </w:r>
      <w:proofErr w:type="spellEnd"/>
      <w:r>
        <w:rPr>
          <w:sz w:val="20"/>
        </w:rPr>
        <w:t xml:space="preserve"> H, </w:t>
      </w:r>
      <w:proofErr w:type="spellStart"/>
      <w:r>
        <w:rPr>
          <w:sz w:val="20"/>
        </w:rPr>
        <w:t>Zaroff</w:t>
      </w:r>
      <w:proofErr w:type="spellEnd"/>
      <w:r>
        <w:rPr>
          <w:sz w:val="20"/>
        </w:rPr>
        <w:t xml:space="preserve"> J. Neurogenic Stunned Myocardium. Case Rep </w:t>
      </w:r>
      <w:proofErr w:type="spellStart"/>
      <w:r>
        <w:rPr>
          <w:sz w:val="20"/>
        </w:rPr>
        <w:t>Crit</w:t>
      </w:r>
      <w:proofErr w:type="spellEnd"/>
      <w:r>
        <w:rPr>
          <w:sz w:val="20"/>
        </w:rPr>
        <w:t xml:space="preserve"> Care. 2012; 2012:</w:t>
      </w:r>
      <w:r>
        <w:rPr>
          <w:spacing w:val="-13"/>
          <w:sz w:val="20"/>
        </w:rPr>
        <w:t xml:space="preserve"> </w:t>
      </w:r>
      <w:r>
        <w:rPr>
          <w:sz w:val="20"/>
        </w:rPr>
        <w:t>439528.</w:t>
      </w:r>
    </w:p>
    <w:p w:rsidR="003527EA" w:rsidRDefault="00D650DC">
      <w:pPr>
        <w:pStyle w:val="Prrafodelista"/>
        <w:numPr>
          <w:ilvl w:val="0"/>
          <w:numId w:val="1"/>
        </w:numPr>
        <w:tabs>
          <w:tab w:val="left" w:pos="1180"/>
          <w:tab w:val="left" w:pos="1181"/>
        </w:tabs>
        <w:spacing w:before="33" w:line="271" w:lineRule="auto"/>
        <w:ind w:right="822"/>
        <w:rPr>
          <w:sz w:val="20"/>
        </w:rPr>
      </w:pPr>
      <w:proofErr w:type="spellStart"/>
      <w:r w:rsidRPr="00F670B1">
        <w:rPr>
          <w:sz w:val="20"/>
          <w:lang w:val="es-ES"/>
        </w:rPr>
        <w:t>Okabe</w:t>
      </w:r>
      <w:proofErr w:type="spellEnd"/>
      <w:r w:rsidRPr="00F670B1">
        <w:rPr>
          <w:sz w:val="20"/>
          <w:lang w:val="es-ES"/>
        </w:rPr>
        <w:t xml:space="preserve"> T, </w:t>
      </w:r>
      <w:proofErr w:type="spellStart"/>
      <w:r w:rsidRPr="00F670B1">
        <w:rPr>
          <w:sz w:val="20"/>
          <w:lang w:val="es-ES"/>
        </w:rPr>
        <w:t>Kanzaria</w:t>
      </w:r>
      <w:proofErr w:type="spellEnd"/>
      <w:r w:rsidRPr="00F670B1">
        <w:rPr>
          <w:sz w:val="20"/>
          <w:lang w:val="es-ES"/>
        </w:rPr>
        <w:t xml:space="preserve"> M, et al. </w:t>
      </w:r>
      <w:r>
        <w:rPr>
          <w:sz w:val="20"/>
        </w:rPr>
        <w:t xml:space="preserve">Cardiovascular Protection to Improve Clinical Outcomes After </w:t>
      </w:r>
      <w:proofErr w:type="spellStart"/>
      <w:r>
        <w:rPr>
          <w:sz w:val="20"/>
        </w:rPr>
        <w:t>Subarchnoid</w:t>
      </w:r>
      <w:proofErr w:type="spellEnd"/>
      <w:r>
        <w:rPr>
          <w:sz w:val="20"/>
        </w:rPr>
        <w:t xml:space="preserve"> Hemorrhage: Is There a Proven role</w:t>
      </w:r>
      <w:proofErr w:type="gramStart"/>
      <w:r>
        <w:rPr>
          <w:sz w:val="20"/>
        </w:rPr>
        <w:t>?.</w:t>
      </w:r>
      <w:proofErr w:type="gramEnd"/>
      <w:r>
        <w:rPr>
          <w:sz w:val="20"/>
        </w:rPr>
        <w:t xml:space="preserve"> </w:t>
      </w:r>
      <w:proofErr w:type="spellStart"/>
      <w:r>
        <w:rPr>
          <w:sz w:val="20"/>
        </w:rPr>
        <w:t>Neurocritical</w:t>
      </w:r>
      <w:proofErr w:type="spellEnd"/>
      <w:r>
        <w:rPr>
          <w:sz w:val="20"/>
        </w:rPr>
        <w:t xml:space="preserve"> Care.</w:t>
      </w:r>
      <w:r>
        <w:rPr>
          <w:spacing w:val="-13"/>
          <w:sz w:val="20"/>
        </w:rPr>
        <w:t xml:space="preserve"> </w:t>
      </w:r>
      <w:r>
        <w:rPr>
          <w:sz w:val="20"/>
        </w:rPr>
        <w:t>2013</w:t>
      </w:r>
      <w:proofErr w:type="gramStart"/>
      <w:r>
        <w:rPr>
          <w:sz w:val="20"/>
        </w:rPr>
        <w:t>;18:227</w:t>
      </w:r>
      <w:proofErr w:type="gramEnd"/>
      <w:r>
        <w:rPr>
          <w:sz w:val="20"/>
        </w:rPr>
        <w:t>-284.</w:t>
      </w:r>
    </w:p>
    <w:p w:rsidR="003527EA" w:rsidRDefault="00D650DC">
      <w:pPr>
        <w:pStyle w:val="Prrafodelista"/>
        <w:numPr>
          <w:ilvl w:val="0"/>
          <w:numId w:val="1"/>
        </w:numPr>
        <w:tabs>
          <w:tab w:val="left" w:pos="1180"/>
          <w:tab w:val="left" w:pos="1181"/>
        </w:tabs>
        <w:spacing w:before="6"/>
        <w:rPr>
          <w:sz w:val="20"/>
        </w:rPr>
      </w:pPr>
      <w:r w:rsidRPr="00F670B1">
        <w:rPr>
          <w:sz w:val="20"/>
          <w:lang w:val="es-ES"/>
        </w:rPr>
        <w:t xml:space="preserve">Ruiz M, </w:t>
      </w:r>
      <w:proofErr w:type="spellStart"/>
      <w:r w:rsidRPr="00F670B1">
        <w:rPr>
          <w:sz w:val="20"/>
          <w:lang w:val="es-ES"/>
        </w:rPr>
        <w:t>Rubucabado</w:t>
      </w:r>
      <w:proofErr w:type="spellEnd"/>
      <w:r w:rsidRPr="00F670B1">
        <w:rPr>
          <w:sz w:val="20"/>
          <w:lang w:val="es-ES"/>
        </w:rPr>
        <w:t xml:space="preserve"> L, et al. Aturdimiento Miocárdico </w:t>
      </w:r>
      <w:proofErr w:type="spellStart"/>
      <w:r w:rsidRPr="00F670B1">
        <w:rPr>
          <w:sz w:val="20"/>
          <w:lang w:val="es-ES"/>
        </w:rPr>
        <w:t>Neurogénico</w:t>
      </w:r>
      <w:proofErr w:type="spellEnd"/>
      <w:r w:rsidRPr="00F670B1">
        <w:rPr>
          <w:sz w:val="20"/>
          <w:lang w:val="es-ES"/>
        </w:rPr>
        <w:t xml:space="preserve">. </w:t>
      </w:r>
      <w:proofErr w:type="spellStart"/>
      <w:r w:rsidRPr="00F670B1">
        <w:rPr>
          <w:sz w:val="20"/>
          <w:lang w:val="es-ES"/>
        </w:rPr>
        <w:t>Med</w:t>
      </w:r>
      <w:proofErr w:type="spellEnd"/>
      <w:r w:rsidRPr="00F670B1">
        <w:rPr>
          <w:sz w:val="20"/>
          <w:lang w:val="es-ES"/>
        </w:rPr>
        <w:t xml:space="preserve"> Intensiva.</w:t>
      </w:r>
      <w:r w:rsidRPr="00F670B1">
        <w:rPr>
          <w:spacing w:val="-9"/>
          <w:sz w:val="20"/>
          <w:lang w:val="es-ES"/>
        </w:rPr>
        <w:t xml:space="preserve"> </w:t>
      </w:r>
      <w:r>
        <w:rPr>
          <w:sz w:val="20"/>
        </w:rPr>
        <w:t>2006</w:t>
      </w:r>
      <w:proofErr w:type="gramStart"/>
      <w:r>
        <w:rPr>
          <w:sz w:val="20"/>
        </w:rPr>
        <w:t>;30</w:t>
      </w:r>
      <w:proofErr w:type="gramEnd"/>
      <w:r>
        <w:rPr>
          <w:sz w:val="20"/>
        </w:rPr>
        <w:t>(1):13-8.</w:t>
      </w:r>
    </w:p>
    <w:p w:rsidR="003527EA" w:rsidRDefault="00D650DC">
      <w:pPr>
        <w:pStyle w:val="Prrafodelista"/>
        <w:numPr>
          <w:ilvl w:val="0"/>
          <w:numId w:val="1"/>
        </w:numPr>
        <w:tabs>
          <w:tab w:val="left" w:pos="1180"/>
          <w:tab w:val="left" w:pos="1181"/>
        </w:tabs>
        <w:spacing w:before="31"/>
        <w:rPr>
          <w:sz w:val="20"/>
        </w:rPr>
      </w:pPr>
      <w:r>
        <w:rPr>
          <w:sz w:val="20"/>
        </w:rPr>
        <w:t xml:space="preserve">Samuels MA. The Brain Heart </w:t>
      </w:r>
      <w:proofErr w:type="spellStart"/>
      <w:r>
        <w:rPr>
          <w:sz w:val="20"/>
        </w:rPr>
        <w:t>Conection</w:t>
      </w:r>
      <w:proofErr w:type="spellEnd"/>
      <w:r>
        <w:rPr>
          <w:sz w:val="20"/>
        </w:rPr>
        <w:t>. Circulation</w:t>
      </w:r>
      <w:r>
        <w:rPr>
          <w:spacing w:val="-5"/>
          <w:sz w:val="20"/>
        </w:rPr>
        <w:t xml:space="preserve"> </w:t>
      </w:r>
      <w:r>
        <w:rPr>
          <w:sz w:val="20"/>
        </w:rPr>
        <w:t>2007</w:t>
      </w:r>
      <w:proofErr w:type="gramStart"/>
      <w:r>
        <w:rPr>
          <w:sz w:val="20"/>
        </w:rPr>
        <w:t>;116:77</w:t>
      </w:r>
      <w:proofErr w:type="gramEnd"/>
      <w:r>
        <w:rPr>
          <w:sz w:val="20"/>
        </w:rPr>
        <w:t>-84.</w:t>
      </w:r>
    </w:p>
    <w:p w:rsidR="003527EA" w:rsidRDefault="00D650DC">
      <w:pPr>
        <w:pStyle w:val="Prrafodelista"/>
        <w:numPr>
          <w:ilvl w:val="0"/>
          <w:numId w:val="1"/>
        </w:numPr>
        <w:tabs>
          <w:tab w:val="left" w:pos="1180"/>
          <w:tab w:val="left" w:pos="1181"/>
        </w:tabs>
        <w:spacing w:before="33" w:line="273" w:lineRule="auto"/>
        <w:ind w:right="823"/>
        <w:rPr>
          <w:sz w:val="20"/>
        </w:rPr>
      </w:pPr>
      <w:r w:rsidRPr="00F670B1">
        <w:rPr>
          <w:sz w:val="20"/>
          <w:lang w:val="es-ES"/>
        </w:rPr>
        <w:t xml:space="preserve">Varela D, Díaz F, et al. Atontamiento Miocárdico luego del Accidente Cerebrovascular Agudo. </w:t>
      </w:r>
      <w:proofErr w:type="spellStart"/>
      <w:r>
        <w:rPr>
          <w:sz w:val="20"/>
        </w:rPr>
        <w:t>Medicina</w:t>
      </w:r>
      <w:proofErr w:type="spellEnd"/>
      <w:r>
        <w:rPr>
          <w:sz w:val="20"/>
        </w:rPr>
        <w:t xml:space="preserve"> (Buenos Aires). 2006</w:t>
      </w:r>
      <w:proofErr w:type="gramStart"/>
      <w:r>
        <w:rPr>
          <w:sz w:val="20"/>
        </w:rPr>
        <w:t>;66:249</w:t>
      </w:r>
      <w:proofErr w:type="gramEnd"/>
      <w:r>
        <w:rPr>
          <w:sz w:val="20"/>
        </w:rPr>
        <w:t>-253.</w:t>
      </w:r>
    </w:p>
    <w:p w:rsidR="003527EA" w:rsidRDefault="00D650DC">
      <w:pPr>
        <w:pStyle w:val="Prrafodelista"/>
        <w:numPr>
          <w:ilvl w:val="0"/>
          <w:numId w:val="1"/>
        </w:numPr>
        <w:tabs>
          <w:tab w:val="left" w:pos="1180"/>
          <w:tab w:val="left" w:pos="1181"/>
        </w:tabs>
        <w:spacing w:before="1" w:line="273" w:lineRule="auto"/>
        <w:ind w:right="826"/>
        <w:rPr>
          <w:sz w:val="20"/>
        </w:rPr>
      </w:pPr>
      <w:r>
        <w:rPr>
          <w:sz w:val="20"/>
        </w:rPr>
        <w:t xml:space="preserve">Wang </w:t>
      </w:r>
      <w:proofErr w:type="spellStart"/>
      <w:r>
        <w:rPr>
          <w:sz w:val="20"/>
        </w:rPr>
        <w:t>Tzung-Dau</w:t>
      </w:r>
      <w:proofErr w:type="spellEnd"/>
      <w:r>
        <w:rPr>
          <w:sz w:val="20"/>
        </w:rPr>
        <w:t xml:space="preserve">, </w:t>
      </w:r>
      <w:r>
        <w:rPr>
          <w:spacing w:val="5"/>
          <w:sz w:val="20"/>
        </w:rPr>
        <w:t xml:space="preserve">Wu </w:t>
      </w:r>
      <w:r>
        <w:rPr>
          <w:sz w:val="20"/>
        </w:rPr>
        <w:t>Yuan-The Lee. Myocardial stunning after cerebral infarction. International Journal of Cardiology.</w:t>
      </w:r>
      <w:r>
        <w:rPr>
          <w:spacing w:val="-1"/>
          <w:sz w:val="20"/>
        </w:rPr>
        <w:t xml:space="preserve"> </w:t>
      </w:r>
      <w:r>
        <w:rPr>
          <w:sz w:val="20"/>
        </w:rPr>
        <w:t>1997</w:t>
      </w:r>
      <w:proofErr w:type="gramStart"/>
      <w:r>
        <w:rPr>
          <w:sz w:val="20"/>
        </w:rPr>
        <w:t>;58:308</w:t>
      </w:r>
      <w:proofErr w:type="gramEnd"/>
      <w:r>
        <w:rPr>
          <w:sz w:val="20"/>
        </w:rPr>
        <w:t>-311.</w:t>
      </w:r>
    </w:p>
    <w:p w:rsidR="003527EA" w:rsidRDefault="00D650DC">
      <w:pPr>
        <w:pStyle w:val="Prrafodelista"/>
        <w:numPr>
          <w:ilvl w:val="0"/>
          <w:numId w:val="1"/>
        </w:numPr>
        <w:tabs>
          <w:tab w:val="left" w:pos="1181"/>
        </w:tabs>
        <w:spacing w:before="1" w:line="276" w:lineRule="auto"/>
        <w:ind w:right="815"/>
        <w:jc w:val="both"/>
        <w:rPr>
          <w:sz w:val="20"/>
        </w:rPr>
      </w:pPr>
      <w:proofErr w:type="spellStart"/>
      <w:r>
        <w:rPr>
          <w:sz w:val="20"/>
        </w:rPr>
        <w:t>Zaroff</w:t>
      </w:r>
      <w:proofErr w:type="spellEnd"/>
      <w:r>
        <w:rPr>
          <w:sz w:val="20"/>
        </w:rPr>
        <w:t xml:space="preserve">   J,   </w:t>
      </w:r>
      <w:proofErr w:type="spellStart"/>
      <w:r>
        <w:rPr>
          <w:sz w:val="20"/>
        </w:rPr>
        <w:t>Rordorf</w:t>
      </w:r>
      <w:proofErr w:type="spellEnd"/>
      <w:r>
        <w:rPr>
          <w:sz w:val="20"/>
        </w:rPr>
        <w:t xml:space="preserve">   G,   et   al.    Regional    Patterns    of    Left    Ventricular    Systolic    Dysfunction </w:t>
      </w:r>
      <w:proofErr w:type="gramStart"/>
      <w:r>
        <w:rPr>
          <w:sz w:val="20"/>
        </w:rPr>
        <w:t>After</w:t>
      </w:r>
      <w:proofErr w:type="gramEnd"/>
      <w:r>
        <w:rPr>
          <w:sz w:val="20"/>
        </w:rPr>
        <w:t xml:space="preserve"> Subarachnoid Hemorrhage: Evidence for </w:t>
      </w:r>
      <w:proofErr w:type="spellStart"/>
      <w:r>
        <w:rPr>
          <w:sz w:val="20"/>
        </w:rPr>
        <w:t>Neurally</w:t>
      </w:r>
      <w:proofErr w:type="spellEnd"/>
      <w:r>
        <w:rPr>
          <w:sz w:val="20"/>
        </w:rPr>
        <w:t xml:space="preserve"> Mediated Cardiac Injury. Journal of the American Society of Echocardiography.</w:t>
      </w:r>
      <w:r>
        <w:rPr>
          <w:spacing w:val="-5"/>
          <w:sz w:val="20"/>
        </w:rPr>
        <w:t xml:space="preserve"> </w:t>
      </w:r>
      <w:r>
        <w:rPr>
          <w:sz w:val="20"/>
        </w:rPr>
        <w:t>2000</w:t>
      </w:r>
      <w:proofErr w:type="gramStart"/>
      <w:r>
        <w:rPr>
          <w:sz w:val="20"/>
        </w:rPr>
        <w:t>;13</w:t>
      </w:r>
      <w:proofErr w:type="gramEnd"/>
      <w:r>
        <w:rPr>
          <w:sz w:val="20"/>
        </w:rPr>
        <w:t>(8):774-779.</w:t>
      </w:r>
    </w:p>
    <w:p w:rsidR="003527EA" w:rsidRDefault="003527EA">
      <w:pPr>
        <w:pStyle w:val="Textoindependiente"/>
      </w:pPr>
    </w:p>
    <w:p w:rsidR="003527EA" w:rsidRDefault="003527EA">
      <w:pPr>
        <w:pStyle w:val="Textoindependiente"/>
        <w:spacing w:before="2"/>
        <w:rPr>
          <w:sz w:val="24"/>
        </w:rPr>
      </w:pPr>
    </w:p>
    <w:p w:rsidR="003527EA" w:rsidRPr="00F670B1" w:rsidRDefault="00D650DC">
      <w:pPr>
        <w:tabs>
          <w:tab w:val="left" w:pos="6934"/>
        </w:tabs>
        <w:ind w:left="820"/>
        <w:rPr>
          <w:sz w:val="20"/>
          <w:lang w:val="es-ES"/>
        </w:rPr>
      </w:pPr>
      <w:r w:rsidRPr="00F670B1">
        <w:rPr>
          <w:sz w:val="20"/>
          <w:lang w:val="es-ES"/>
        </w:rPr>
        <w:t>Recepción: 05 Marzo</w:t>
      </w:r>
      <w:r w:rsidRPr="00F670B1">
        <w:rPr>
          <w:spacing w:val="-6"/>
          <w:sz w:val="20"/>
          <w:lang w:val="es-ES"/>
        </w:rPr>
        <w:t xml:space="preserve"> </w:t>
      </w:r>
      <w:r w:rsidRPr="00F670B1">
        <w:rPr>
          <w:sz w:val="20"/>
          <w:lang w:val="es-ES"/>
        </w:rPr>
        <w:t>de</w:t>
      </w:r>
      <w:r w:rsidRPr="00F670B1">
        <w:rPr>
          <w:spacing w:val="-1"/>
          <w:sz w:val="20"/>
          <w:lang w:val="es-ES"/>
        </w:rPr>
        <w:t xml:space="preserve"> </w:t>
      </w:r>
      <w:r w:rsidRPr="00F670B1">
        <w:rPr>
          <w:sz w:val="20"/>
          <w:lang w:val="es-ES"/>
        </w:rPr>
        <w:t>2016</w:t>
      </w:r>
      <w:r w:rsidRPr="00F670B1">
        <w:rPr>
          <w:sz w:val="20"/>
          <w:lang w:val="es-ES"/>
        </w:rPr>
        <w:tab/>
        <w:t>Aprobación</w:t>
      </w:r>
      <w:proofErr w:type="gramStart"/>
      <w:r w:rsidRPr="00F670B1">
        <w:rPr>
          <w:sz w:val="20"/>
          <w:lang w:val="es-ES"/>
        </w:rPr>
        <w:t>:10</w:t>
      </w:r>
      <w:proofErr w:type="gramEnd"/>
      <w:r w:rsidRPr="00F670B1">
        <w:rPr>
          <w:sz w:val="20"/>
          <w:lang w:val="es-ES"/>
        </w:rPr>
        <w:t xml:space="preserve"> Marzo de</w:t>
      </w:r>
      <w:r w:rsidRPr="00F670B1">
        <w:rPr>
          <w:spacing w:val="-2"/>
          <w:sz w:val="20"/>
          <w:lang w:val="es-ES"/>
        </w:rPr>
        <w:t xml:space="preserve"> </w:t>
      </w:r>
      <w:r w:rsidRPr="00F670B1">
        <w:rPr>
          <w:sz w:val="20"/>
          <w:lang w:val="es-ES"/>
        </w:rPr>
        <w:t>2016</w:t>
      </w:r>
    </w:p>
    <w:sectPr w:rsidR="003527EA" w:rsidRPr="00F670B1">
      <w:type w:val="continuous"/>
      <w:pgSz w:w="12240" w:h="15840"/>
      <w:pgMar w:top="1360" w:right="620" w:bottom="10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C" w:rsidRDefault="00D650DC">
      <w:r>
        <w:separator/>
      </w:r>
    </w:p>
  </w:endnote>
  <w:endnote w:type="continuationSeparator" w:id="0">
    <w:p w:rsidR="00D650DC" w:rsidRDefault="00D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D650DC">
    <w:pPr>
      <w:pStyle w:val="Textoindependiente"/>
      <w:spacing w:line="14" w:lineRule="auto"/>
      <w:rPr>
        <w:sz w:val="20"/>
      </w:rPr>
    </w:pPr>
    <w:r>
      <w:rPr>
        <w:noProof/>
        <w:lang w:val="es-ES" w:eastAsia="es-ES"/>
      </w:rPr>
      <w:drawing>
        <wp:anchor distT="0" distB="0" distL="0" distR="0" simplePos="0" relativeHeight="268429535"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08548" cy="202692"/>
                  </a:xfrm>
                  <a:prstGeom prst="rect">
                    <a:avLst/>
                  </a:prstGeom>
                </pic:spPr>
              </pic:pic>
            </a:graphicData>
          </a:graphic>
        </wp:anchor>
      </w:drawing>
    </w:r>
    <w:r w:rsidR="007D576F">
      <w:rPr>
        <w:noProof/>
        <w:lang w:val="es-ES" w:eastAsia="es-ES"/>
      </w:rPr>
      <mc:AlternateContent>
        <mc:Choice Requires="wps">
          <w:drawing>
            <wp:anchor distT="0" distB="0" distL="114300" distR="114300" simplePos="0" relativeHeight="503310584"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" strokecolor="#36c" strokeweight="1.44pt">
              <w10:wrap anchorx="page" anchory="page"/>
            </v:line>
          </w:pict>
        </mc:Fallback>
      </mc:AlternateContent>
    </w:r>
    <w:r w:rsidR="007D576F">
      <w:rPr>
        <w:noProof/>
        <w:lang w:val="es-ES" w:eastAsia="es-ES"/>
      </w:rPr>
      <mc:AlternateContent>
        <mc:Choice Requires="wps">
          <w:drawing>
            <wp:anchor distT="0" distB="0" distL="114300" distR="114300" simplePos="0" relativeHeight="503310608"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14</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6pt;margin-top:741.45pt;width:39pt;height:16.0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horA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" filled="f" stroked="f">
              <v:textbox inset="0,0,0,0">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14</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7D576F">
      <w:rPr>
        <w:noProof/>
        <w:lang w:val="es-ES" w:eastAsia="es-ES"/>
      </w:rPr>
      <mc:AlternateContent>
        <mc:Choice Requires="wps">
          <w:drawing>
            <wp:anchor distT="0" distB="0" distL="114300" distR="114300" simplePos="0" relativeHeight="503310632"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Default="00D650DC">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6.3pt;margin-top:742.7pt;width:137pt;height:13.1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forgIAALE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" filled="f" stroked="f">
              <v:textbox inset="0,0,0,0">
                <w:txbxContent>
                  <w:p w:rsidR="003527EA" w:rsidRDefault="00D650DC">
                    <w:pPr>
                      <w:spacing w:before="12"/>
                      <w:ind w:left="20"/>
                      <w:rPr>
                        <w:i/>
                        <w:sz w:val="20"/>
                      </w:rPr>
                    </w:pPr>
                    <w:r>
                      <w:rPr>
                        <w:i/>
                        <w:color w:val="33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D650DC">
    <w:pPr>
      <w:pStyle w:val="Textoindependiente"/>
      <w:spacing w:line="14" w:lineRule="auto"/>
      <w:rPr>
        <w:sz w:val="20"/>
      </w:rPr>
    </w:pPr>
    <w:r>
      <w:rPr>
        <w:noProof/>
        <w:lang w:val="es-ES" w:eastAsia="es-ES"/>
      </w:rPr>
      <w:drawing>
        <wp:anchor distT="0" distB="0" distL="0" distR="0" simplePos="0" relativeHeight="268429439"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59" cy="202692"/>
                  </a:xfrm>
                  <a:prstGeom prst="rect">
                    <a:avLst/>
                  </a:prstGeom>
                </pic:spPr>
              </pic:pic>
            </a:graphicData>
          </a:graphic>
        </wp:anchor>
      </w:drawing>
    </w:r>
    <w:r w:rsidR="007D576F">
      <w:rPr>
        <w:noProof/>
        <w:lang w:val="es-ES" w:eastAsia="es-ES"/>
      </w:rPr>
      <mc:AlternateContent>
        <mc:Choice Requires="wpg">
          <w:drawing>
            <wp:anchor distT="0" distB="0" distL="114300" distR="114300" simplePos="0" relativeHeight="503310488"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12" name="Rectangle 13"/>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2.95pt;margin-top:733.9pt;width:465.25pt;height:2.4pt;z-index:-5992;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">
              <v:rect id="Rectangle 13"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DMAA&#10;AADbAAAADwAAAGRycy9kb3ducmV2LnhtbERPTWvCQBC9C/0Pywi96cZQikTXUCJCb2IinsfsNEmb&#10;nQ2725j667uFgrd5vM/Z5pPpxUjOd5YVrJYJCOLa6o4bBefqsFiD8AFZY2+ZFPyQh3z3NNtipu2N&#10;TzSWoRExhH2GCtoQhkxKX7dk0C/tQBy5D+sMhghdI7XDWww3vUyT5FUa7Dg2tDhQ0VL9VX4bBcfB&#10;obzivni5m891dTkEtz9qpZ7n09sGRKApPMT/7ncd56fw90s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2DMAAAADbAAAADwAAAAAAAAAAAAAAAACYAgAAZHJzL2Rvd25y&#10;ZXYueG1sUEsFBgAAAAAEAAQA9QAAAIUDAAAAAA==&#10;" fillcolor="#36c" stroked="f"/>
              <v:rect id="Rectangle 12"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HbcMA&#10;AADbAAAADwAAAGRycy9kb3ducmV2LnhtbERPTWvCQBC9C/6HZYTedKPFEqKbYCtSD5aq7cXbNDtN&#10;gtnZmN1q7K93CwVv83ifM886U4szta6yrGA8ikAQ51ZXXCj4/FgNYxDOI2usLZOCKznI0n5vjom2&#10;F97Ree8LEULYJaig9L5JpHR5SQbdyDbEgfu2rUEfYFtI3eIlhJtaTqLoSRqsODSU2NBLSflx/2MU&#10;0GnzbF/j8ftSvm1jlr/T3fTroNTDoFvMQHjq/F38717rMP8R/n4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HbcMAAADbAAAADwAAAAAAAAAAAAAAAACYAgAAZHJzL2Rv&#10;d25yZXYueG1sUEsFBgAAAAAEAAQA9QAAAIgDAAAAAA==&#10;" fillcolor="#006fc0" stroked="f"/>
              <w10:wrap anchorx="page" anchory="page"/>
            </v:group>
          </w:pict>
        </mc:Fallback>
      </mc:AlternateContent>
    </w:r>
    <w:r w:rsidR="007D576F">
      <w:rPr>
        <w:noProof/>
        <w:lang w:val="es-ES" w:eastAsia="es-ES"/>
      </w:rPr>
      <mc:AlternateContent>
        <mc:Choice Requires="wps">
          <w:drawing>
            <wp:anchor distT="0" distB="0" distL="114300" distR="114300" simplePos="0" relativeHeight="503310512" behindDoc="1" locked="0" layoutInCell="1" allowOverlap="1">
              <wp:simplePos x="0" y="0"/>
              <wp:positionH relativeFrom="page">
                <wp:posOffset>6838950</wp:posOffset>
              </wp:positionH>
              <wp:positionV relativeFrom="page">
                <wp:posOffset>9410065</wp:posOffset>
              </wp:positionV>
              <wp:extent cx="495300" cy="2038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38.5pt;margin-top:740.95pt;width:39pt;height:16.0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u9rw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" filled="f" stroked="f">
              <v:textbox inset="0,0,0,0">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7D576F">
      <w:rPr>
        <w:noProof/>
        <w:lang w:val="es-ES" w:eastAsia="es-ES"/>
      </w:rPr>
      <mc:AlternateContent>
        <mc:Choice Requires="wps">
          <w:drawing>
            <wp:anchor distT="0" distB="0" distL="114300" distR="114300" simplePos="0" relativeHeight="503310536" behindDoc="1" locked="0" layoutInCell="1" allowOverlap="1">
              <wp:simplePos x="0" y="0"/>
              <wp:positionH relativeFrom="page">
                <wp:posOffset>2413635</wp:posOffset>
              </wp:positionH>
              <wp:positionV relativeFrom="page">
                <wp:posOffset>9431020</wp:posOffset>
              </wp:positionV>
              <wp:extent cx="2897505" cy="167005"/>
              <wp:effectExtent l="3810" t="127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Pr="00F670B1" w:rsidRDefault="00D650DC">
                          <w:pPr>
                            <w:spacing w:before="12"/>
                            <w:ind w:left="20"/>
                            <w:rPr>
                              <w:i/>
                              <w:sz w:val="20"/>
                              <w:lang w:val="es-ES"/>
                            </w:rPr>
                          </w:pPr>
                          <w:r w:rsidRPr="00F670B1">
                            <w:rPr>
                              <w:i/>
                              <w:color w:val="2E5395"/>
                              <w:sz w:val="20"/>
                              <w:lang w:val="es-ES"/>
                            </w:rPr>
                            <w:t xml:space="preserve">REVISTA MEDICA SINERGIA </w:t>
                          </w:r>
                          <w:proofErr w:type="spellStart"/>
                          <w:r w:rsidRPr="00F670B1">
                            <w:rPr>
                              <w:i/>
                              <w:color w:val="2E5395"/>
                              <w:sz w:val="20"/>
                              <w:lang w:val="es-ES"/>
                            </w:rPr>
                            <w:t>Vol</w:t>
                          </w:r>
                          <w:proofErr w:type="spellEnd"/>
                          <w:r w:rsidRPr="00F670B1">
                            <w:rPr>
                              <w:i/>
                              <w:color w:val="2E5395"/>
                              <w:sz w:val="20"/>
                              <w:lang w:val="es-ES"/>
                            </w:rPr>
                            <w:t xml:space="preserve"> 1 (4), Abril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90.05pt;margin-top:742.6pt;width:228.15pt;height:13.1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sA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" filled="f" stroked="f">
              <v:textbox inset="0,0,0,0">
                <w:txbxContent>
                  <w:p w:rsidR="003527EA" w:rsidRDefault="00D650DC">
                    <w:pPr>
                      <w:spacing w:before="12"/>
                      <w:ind w:left="20"/>
                      <w:rPr>
                        <w:i/>
                        <w:sz w:val="20"/>
                      </w:rPr>
                    </w:pPr>
                    <w:r>
                      <w:rPr>
                        <w:i/>
                        <w:color w:val="2E5395"/>
                        <w:sz w:val="20"/>
                      </w:rPr>
                      <w:t>REVISTA MEDICA SINERGIA Vol 1 (4), Abril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D650DC">
    <w:pPr>
      <w:pStyle w:val="Textoindependiente"/>
      <w:spacing w:line="14" w:lineRule="auto"/>
      <w:rPr>
        <w:sz w:val="20"/>
      </w:rPr>
    </w:pPr>
    <w:r>
      <w:rPr>
        <w:noProof/>
        <w:lang w:val="es-ES" w:eastAsia="es-ES"/>
      </w:rPr>
      <w:drawing>
        <wp:anchor distT="0" distB="0" distL="0" distR="0" simplePos="0" relativeHeight="268429679"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908548" cy="202692"/>
                  </a:xfrm>
                  <a:prstGeom prst="rect">
                    <a:avLst/>
                  </a:prstGeom>
                </pic:spPr>
              </pic:pic>
            </a:graphicData>
          </a:graphic>
        </wp:anchor>
      </w:drawing>
    </w:r>
    <w:r w:rsidR="007D576F">
      <w:rPr>
        <w:noProof/>
        <w:lang w:val="es-ES" w:eastAsia="es-ES"/>
      </w:rPr>
      <mc:AlternateContent>
        <mc:Choice Requires="wps">
          <w:drawing>
            <wp:anchor distT="0" distB="0" distL="114300" distR="114300" simplePos="0" relativeHeight="503310728"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" strokecolor="#36c" strokeweight="1.44pt">
              <w10:wrap anchorx="page" anchory="page"/>
            </v:line>
          </w:pict>
        </mc:Fallback>
      </mc:AlternateContent>
    </w:r>
    <w:r w:rsidR="007D576F">
      <w:rPr>
        <w:noProof/>
        <w:lang w:val="es-ES" w:eastAsia="es-ES"/>
      </w:rPr>
      <mc:AlternateContent>
        <mc:Choice Requires="wps">
          <w:drawing>
            <wp:anchor distT="0" distB="0" distL="114300" distR="114300" simplePos="0" relativeHeight="503310752"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16</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6pt;margin-top:741.45pt;width:39pt;height:16.0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en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" filled="f" stroked="f">
              <v:textbox inset="0,0,0,0">
                <w:txbxContent>
                  <w:p w:rsidR="003527EA" w:rsidRDefault="00D650DC">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F670B1">
                      <w:rPr>
                        <w:rFonts w:ascii="Calibri"/>
                        <w:noProof/>
                        <w:color w:val="FFFFFF"/>
                        <w:sz w:val="28"/>
                        <w:shd w:val="clear" w:color="auto" w:fill="3366CC"/>
                      </w:rPr>
                      <w:t>16</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7D576F">
      <w:rPr>
        <w:noProof/>
        <w:lang w:val="es-ES" w:eastAsia="es-ES"/>
      </w:rPr>
      <mc:AlternateContent>
        <mc:Choice Requires="wps">
          <w:drawing>
            <wp:anchor distT="0" distB="0" distL="114300" distR="114300" simplePos="0" relativeHeight="503310776"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Default="00D650DC">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36.3pt;margin-top:742.7pt;width:137pt;height:13.1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yerw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" filled="f" stroked="f">
              <v:textbox inset="0,0,0,0">
                <w:txbxContent>
                  <w:p w:rsidR="003527EA" w:rsidRDefault="00D650DC">
                    <w:pPr>
                      <w:spacing w:before="12"/>
                      <w:ind w:left="20"/>
                      <w:rPr>
                        <w:i/>
                        <w:sz w:val="20"/>
                      </w:rPr>
                    </w:pPr>
                    <w:r>
                      <w:rPr>
                        <w:i/>
                        <w:color w:val="3366CC"/>
                        <w:sz w:val="20"/>
                      </w:rPr>
                      <w:t>REVISTA MEDICA SINERGIA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C" w:rsidRDefault="00D650DC">
      <w:r>
        <w:separator/>
      </w:r>
    </w:p>
  </w:footnote>
  <w:footnote w:type="continuationSeparator" w:id="0">
    <w:p w:rsidR="00D650DC" w:rsidRDefault="00D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7D576F">
    <w:pPr>
      <w:pStyle w:val="Textoindependiente"/>
      <w:spacing w:line="14" w:lineRule="auto"/>
      <w:rPr>
        <w:sz w:val="20"/>
      </w:rPr>
    </w:pPr>
    <w:r>
      <w:rPr>
        <w:noProof/>
        <w:lang w:val="es-ES" w:eastAsia="es-ES"/>
      </w:rPr>
      <mc:AlternateContent>
        <mc:Choice Requires="wps">
          <w:drawing>
            <wp:anchor distT="0" distB="0" distL="114300" distR="114300" simplePos="0" relativeHeight="503310656" behindDoc="1" locked="0" layoutInCell="1" allowOverlap="1">
              <wp:simplePos x="0" y="0"/>
              <wp:positionH relativeFrom="page">
                <wp:posOffset>2489835</wp:posOffset>
              </wp:positionH>
              <wp:positionV relativeFrom="page">
                <wp:posOffset>523240</wp:posOffset>
              </wp:positionV>
              <wp:extent cx="4380230" cy="196215"/>
              <wp:effectExtent l="381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Pr="00F670B1" w:rsidRDefault="00D650DC">
                          <w:pPr>
                            <w:spacing w:before="12"/>
                            <w:ind w:left="20"/>
                            <w:rPr>
                              <w:i/>
                              <w:sz w:val="20"/>
                              <w:lang w:val="es-ES"/>
                            </w:rPr>
                          </w:pPr>
                          <w:r w:rsidRPr="00F670B1">
                            <w:rPr>
                              <w:i/>
                              <w:color w:val="2D74B5"/>
                              <w:sz w:val="20"/>
                              <w:lang w:val="es-ES"/>
                            </w:rPr>
                            <w:t>ATURDIMIENTO MIOCARDICO NEUROGENICO</w:t>
                          </w:r>
                          <w:r w:rsidRPr="00F670B1">
                            <w:rPr>
                              <w:i/>
                              <w:color w:val="2D74B5"/>
                              <w:sz w:val="24"/>
                              <w:lang w:val="es-ES"/>
                            </w:rPr>
                            <w:t xml:space="preserve">- </w:t>
                          </w:r>
                          <w:proofErr w:type="spellStart"/>
                          <w:r w:rsidRPr="00F670B1">
                            <w:rPr>
                              <w:i/>
                              <w:color w:val="2D74B5"/>
                              <w:sz w:val="20"/>
                              <w:lang w:val="es-ES"/>
                            </w:rPr>
                            <w:t>Jeinny</w:t>
                          </w:r>
                          <w:proofErr w:type="spellEnd"/>
                          <w:r w:rsidRPr="00F670B1">
                            <w:rPr>
                              <w:i/>
                              <w:color w:val="2D74B5"/>
                              <w:sz w:val="20"/>
                              <w:lang w:val="es-ES"/>
                            </w:rPr>
                            <w:t xml:space="preserve"> Maroto Fernández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96.05pt;margin-top:41.2pt;width:344.9pt;height:15.4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mqswIAALA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" filled="f" stroked="f">
              <v:textbox inset="0,0,0,0">
                <w:txbxContent>
                  <w:p w:rsidR="003527EA" w:rsidRDefault="00D650DC">
                    <w:pPr>
                      <w:spacing w:before="12"/>
                      <w:ind w:left="20"/>
                      <w:rPr>
                        <w:i/>
                        <w:sz w:val="20"/>
                      </w:rPr>
                    </w:pPr>
                    <w:r>
                      <w:rPr>
                        <w:i/>
                        <w:color w:val="2D74B5"/>
                        <w:sz w:val="20"/>
                      </w:rPr>
                      <w:t>ATURDIMIENTO MIOCARDICO NEUROGENICO</w:t>
                    </w:r>
                    <w:r>
                      <w:rPr>
                        <w:i/>
                        <w:color w:val="2D74B5"/>
                        <w:sz w:val="24"/>
                      </w:rPr>
                      <w:t xml:space="preserve">- </w:t>
                    </w:r>
                    <w:r>
                      <w:rPr>
                        <w:i/>
                        <w:color w:val="2D74B5"/>
                        <w:sz w:val="20"/>
                      </w:rPr>
                      <w:t>Jeinny Maroto Fernández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3527EA">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EA" w:rsidRDefault="007D576F">
    <w:pPr>
      <w:pStyle w:val="Textoindependiente"/>
      <w:spacing w:line="14" w:lineRule="auto"/>
      <w:rPr>
        <w:sz w:val="20"/>
      </w:rPr>
    </w:pPr>
    <w:r>
      <w:rPr>
        <w:noProof/>
        <w:lang w:val="es-ES" w:eastAsia="es-ES"/>
      </w:rPr>
      <mc:AlternateContent>
        <mc:Choice Requires="wps">
          <w:drawing>
            <wp:anchor distT="0" distB="0" distL="114300" distR="114300" simplePos="0" relativeHeight="503310680" behindDoc="1" locked="0" layoutInCell="1" allowOverlap="1">
              <wp:simplePos x="0" y="0"/>
              <wp:positionH relativeFrom="page">
                <wp:posOffset>2489835</wp:posOffset>
              </wp:positionH>
              <wp:positionV relativeFrom="page">
                <wp:posOffset>523240</wp:posOffset>
              </wp:positionV>
              <wp:extent cx="4380230" cy="196215"/>
              <wp:effectExtent l="381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EA" w:rsidRPr="00F670B1" w:rsidRDefault="00D650DC">
                          <w:pPr>
                            <w:spacing w:before="12"/>
                            <w:ind w:left="20"/>
                            <w:rPr>
                              <w:i/>
                              <w:sz w:val="20"/>
                              <w:lang w:val="es-ES"/>
                            </w:rPr>
                          </w:pPr>
                          <w:r w:rsidRPr="00F670B1">
                            <w:rPr>
                              <w:i/>
                              <w:color w:val="2D74B5"/>
                              <w:sz w:val="20"/>
                              <w:lang w:val="es-ES"/>
                            </w:rPr>
                            <w:t>ATURDIMIENTO MIOCARDICO NEUROGENICO</w:t>
                          </w:r>
                          <w:r w:rsidRPr="00F670B1">
                            <w:rPr>
                              <w:i/>
                              <w:color w:val="2D74B5"/>
                              <w:sz w:val="24"/>
                              <w:lang w:val="es-ES"/>
                            </w:rPr>
                            <w:t xml:space="preserve">- </w:t>
                          </w:r>
                          <w:proofErr w:type="spellStart"/>
                          <w:r w:rsidRPr="00F670B1">
                            <w:rPr>
                              <w:i/>
                              <w:color w:val="2D74B5"/>
                              <w:sz w:val="20"/>
                              <w:lang w:val="es-ES"/>
                            </w:rPr>
                            <w:t>Jeinny</w:t>
                          </w:r>
                          <w:proofErr w:type="spellEnd"/>
                          <w:r w:rsidRPr="00F670B1">
                            <w:rPr>
                              <w:i/>
                              <w:color w:val="2D74B5"/>
                              <w:sz w:val="20"/>
                              <w:lang w:val="es-ES"/>
                            </w:rPr>
                            <w:t xml:space="preserve"> Maroto Fernández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96.05pt;margin-top:41.2pt;width:344.9pt;height:15.4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vH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QVKfvVAJO9x246QG2ocuWqeruRPFVIS42NeF7eiOl6GtKSsjONzfdi6sj&#10;jjIgu/6DKCEMOWhhgYZKtqZ0UAwE6NClx3NnTCoFbIazyAtmcFTAmR8vAn9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" filled="f" stroked="f">
              <v:textbox inset="0,0,0,0">
                <w:txbxContent>
                  <w:p w:rsidR="003527EA" w:rsidRDefault="00D650DC">
                    <w:pPr>
                      <w:spacing w:before="12"/>
                      <w:ind w:left="20"/>
                      <w:rPr>
                        <w:i/>
                        <w:sz w:val="20"/>
                      </w:rPr>
                    </w:pPr>
                    <w:r>
                      <w:rPr>
                        <w:i/>
                        <w:color w:val="2D74B5"/>
                        <w:sz w:val="20"/>
                      </w:rPr>
                      <w:t>ATURDIMIENTO MIOCARDICO NEUROGENICO</w:t>
                    </w:r>
                    <w:r>
                      <w:rPr>
                        <w:i/>
                        <w:color w:val="2D74B5"/>
                        <w:sz w:val="24"/>
                      </w:rPr>
                      <w:t xml:space="preserve">- </w:t>
                    </w:r>
                    <w:r>
                      <w:rPr>
                        <w:i/>
                        <w:color w:val="2D74B5"/>
                        <w:sz w:val="20"/>
                      </w:rPr>
                      <w:t>Jeinny Maroto Fernández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997"/>
    <w:multiLevelType w:val="hybridMultilevel"/>
    <w:tmpl w:val="ADC0119A"/>
    <w:lvl w:ilvl="0" w:tplc="8FC03912">
      <w:numFmt w:val="bullet"/>
      <w:lvlText w:val=""/>
      <w:lvlJc w:val="left"/>
      <w:pPr>
        <w:ind w:left="1180" w:hanging="360"/>
      </w:pPr>
      <w:rPr>
        <w:rFonts w:ascii="Symbol" w:eastAsia="Symbol" w:hAnsi="Symbol" w:cs="Symbol" w:hint="default"/>
        <w:w w:val="99"/>
        <w:sz w:val="20"/>
        <w:szCs w:val="20"/>
      </w:rPr>
    </w:lvl>
    <w:lvl w:ilvl="1" w:tplc="FB4E8C5E">
      <w:numFmt w:val="bullet"/>
      <w:lvlText w:val="•"/>
      <w:lvlJc w:val="left"/>
      <w:pPr>
        <w:ind w:left="2162" w:hanging="360"/>
      </w:pPr>
      <w:rPr>
        <w:rFonts w:hint="default"/>
      </w:rPr>
    </w:lvl>
    <w:lvl w:ilvl="2" w:tplc="56A2E0C4">
      <w:numFmt w:val="bullet"/>
      <w:lvlText w:val="•"/>
      <w:lvlJc w:val="left"/>
      <w:pPr>
        <w:ind w:left="3144" w:hanging="360"/>
      </w:pPr>
      <w:rPr>
        <w:rFonts w:hint="default"/>
      </w:rPr>
    </w:lvl>
    <w:lvl w:ilvl="3" w:tplc="7DB4C6AE">
      <w:numFmt w:val="bullet"/>
      <w:lvlText w:val="•"/>
      <w:lvlJc w:val="left"/>
      <w:pPr>
        <w:ind w:left="4126" w:hanging="360"/>
      </w:pPr>
      <w:rPr>
        <w:rFonts w:hint="default"/>
      </w:rPr>
    </w:lvl>
    <w:lvl w:ilvl="4" w:tplc="A462F284">
      <w:numFmt w:val="bullet"/>
      <w:lvlText w:val="•"/>
      <w:lvlJc w:val="left"/>
      <w:pPr>
        <w:ind w:left="5108" w:hanging="360"/>
      </w:pPr>
      <w:rPr>
        <w:rFonts w:hint="default"/>
      </w:rPr>
    </w:lvl>
    <w:lvl w:ilvl="5" w:tplc="536A71F2">
      <w:numFmt w:val="bullet"/>
      <w:lvlText w:val="•"/>
      <w:lvlJc w:val="left"/>
      <w:pPr>
        <w:ind w:left="6090" w:hanging="360"/>
      </w:pPr>
      <w:rPr>
        <w:rFonts w:hint="default"/>
      </w:rPr>
    </w:lvl>
    <w:lvl w:ilvl="6" w:tplc="BEDA224A">
      <w:numFmt w:val="bullet"/>
      <w:lvlText w:val="•"/>
      <w:lvlJc w:val="left"/>
      <w:pPr>
        <w:ind w:left="7072" w:hanging="360"/>
      </w:pPr>
      <w:rPr>
        <w:rFonts w:hint="default"/>
      </w:rPr>
    </w:lvl>
    <w:lvl w:ilvl="7" w:tplc="B8088CDA">
      <w:numFmt w:val="bullet"/>
      <w:lvlText w:val="•"/>
      <w:lvlJc w:val="left"/>
      <w:pPr>
        <w:ind w:left="8054" w:hanging="360"/>
      </w:pPr>
      <w:rPr>
        <w:rFonts w:hint="default"/>
      </w:rPr>
    </w:lvl>
    <w:lvl w:ilvl="8" w:tplc="164809A8">
      <w:numFmt w:val="bullet"/>
      <w:lvlText w:val="•"/>
      <w:lvlJc w:val="left"/>
      <w:pPr>
        <w:ind w:left="90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EA"/>
    <w:rsid w:val="003527EA"/>
    <w:rsid w:val="007D576F"/>
    <w:rsid w:val="00D650DC"/>
    <w:rsid w:val="00F670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67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5"/>
      <w:ind w:left="11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67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5"/>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innymaro@hot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9374</Characters>
  <Application>Microsoft Office Word</Application>
  <DocSecurity>0</DocSecurity>
  <Lines>493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Esteban</cp:lastModifiedBy>
  <cp:revision>3</cp:revision>
  <dcterms:created xsi:type="dcterms:W3CDTF">2018-03-06T21:16:00Z</dcterms:created>
  <dcterms:modified xsi:type="dcterms:W3CDTF">2018-03-20T14:03:00Z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