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6"/>
        <w:gridCol w:w="1164"/>
        <w:gridCol w:w="1152"/>
        <w:gridCol w:w="1188"/>
        <w:gridCol w:w="606"/>
        <w:gridCol w:w="2848"/>
      </w:tblGrid>
      <w:tr w:rsidR="005860BC" w:rsidRPr="00CF259A"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1097CCD8" w:rsidR="005860BC" w:rsidRDefault="005860BC" w:rsidP="00806F56">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w:t>
            </w:r>
            <w:r w:rsidR="004C358F">
              <w:rPr>
                <w:rFonts w:ascii="Arial" w:eastAsia="Arial" w:hAnsi="Arial" w:cs="Arial"/>
                <w:color w:val="000000"/>
                <w:sz w:val="17"/>
                <w:szCs w:val="17"/>
              </w:rPr>
              <w:t>0</w:t>
            </w:r>
            <w:r w:rsidR="00806F56">
              <w:rPr>
                <w:rFonts w:ascii="Arial" w:eastAsia="Arial" w:hAnsi="Arial" w:cs="Arial"/>
                <w:color w:val="000000"/>
                <w:sz w:val="17"/>
                <w:szCs w:val="17"/>
              </w:rPr>
              <w:t>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4C358F">
              <w:rPr>
                <w:rFonts w:ascii="Arial" w:eastAsia="Arial" w:hAnsi="Arial" w:cs="Arial"/>
                <w:color w:val="000000"/>
                <w:sz w:val="17"/>
                <w:szCs w:val="17"/>
              </w:rPr>
              <w:t>0</w:t>
            </w:r>
            <w:r w:rsidR="00191678">
              <w:rPr>
                <w:rFonts w:ascii="Arial" w:eastAsia="Arial" w:hAnsi="Arial" w:cs="Arial"/>
                <w:color w:val="000000"/>
                <w:sz w:val="17"/>
                <w:szCs w:val="17"/>
              </w:rPr>
              <w:t>2</w:t>
            </w:r>
            <w:r w:rsidRPr="004E5DEB">
              <w:rPr>
                <w:rFonts w:ascii="Arial" w:eastAsia="Arial" w:hAnsi="Arial" w:cs="Arial"/>
                <w:color w:val="000000"/>
                <w:sz w:val="17"/>
                <w:szCs w:val="17"/>
              </w:rPr>
              <w:t xml:space="preserve">, </w:t>
            </w:r>
            <w:r w:rsidR="00806F56">
              <w:rPr>
                <w:rFonts w:ascii="Arial" w:eastAsia="Arial" w:hAnsi="Arial" w:cs="Arial"/>
                <w:color w:val="000000"/>
                <w:sz w:val="17"/>
                <w:szCs w:val="17"/>
              </w:rPr>
              <w:t>enero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423A75">
              <w:rPr>
                <w:rFonts w:ascii="Arial" w:eastAsia="Arial" w:hAnsi="Arial" w:cs="Arial"/>
                <w:sz w:val="17"/>
                <w:szCs w:val="17"/>
              </w:rPr>
              <w:t>1</w:t>
            </w:r>
            <w:r w:rsidR="00C83481">
              <w:rPr>
                <w:rFonts w:ascii="Arial" w:eastAsia="Arial" w:hAnsi="Arial" w:cs="Arial"/>
                <w:sz w:val="17"/>
                <w:szCs w:val="17"/>
              </w:rPr>
              <w:t>138</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76553B73" w:rsidR="005860BC" w:rsidRPr="00C83481" w:rsidRDefault="00C83481" w:rsidP="00E87B35">
            <w:pPr>
              <w:ind w:left="-99"/>
              <w:jc w:val="right"/>
              <w:rPr>
                <w:sz w:val="16"/>
                <w:szCs w:val="16"/>
                <w:u w:val="single"/>
              </w:rPr>
            </w:pPr>
            <w:hyperlink r:id="rId10" w:history="1">
              <w:r w:rsidRPr="00C83481">
                <w:rPr>
                  <w:rStyle w:val="Hipervnculo"/>
                  <w:bCs/>
                  <w:sz w:val="16"/>
                  <w:szCs w:val="16"/>
                </w:rPr>
                <w:t>https://doi.org/10.31434/rms.v9i2.1138</w:t>
              </w:r>
            </w:hyperlink>
            <w:r>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4F580B"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221512"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30566DBC" w14:textId="77777777" w:rsidR="00D950FE" w:rsidRDefault="00D950FE" w:rsidP="00221512">
            <w:pPr>
              <w:spacing w:line="276" w:lineRule="auto"/>
              <w:jc w:val="center"/>
              <w:rPr>
                <w:rFonts w:eastAsia="TimesNewRomanPS-BoldMT"/>
                <w:b/>
                <w:bCs/>
                <w:color w:val="000000"/>
                <w:sz w:val="28"/>
                <w:szCs w:val="28"/>
                <w:lang w:val="es-CR"/>
              </w:rPr>
            </w:pPr>
            <w:r w:rsidRPr="00D950FE">
              <w:rPr>
                <w:rFonts w:eastAsia="TimesNewRomanPS-BoldMT"/>
                <w:b/>
                <w:bCs/>
                <w:color w:val="000000"/>
                <w:sz w:val="28"/>
                <w:szCs w:val="28"/>
                <w:lang w:val="es-CR"/>
              </w:rPr>
              <w:t>Carcinoma ductal in situ de mama</w:t>
            </w:r>
          </w:p>
          <w:p w14:paraId="5DE01103" w14:textId="7161A17C" w:rsidR="00601DC5" w:rsidRPr="00221512" w:rsidRDefault="00D950FE" w:rsidP="00221512">
            <w:pPr>
              <w:spacing w:line="276" w:lineRule="auto"/>
              <w:jc w:val="center"/>
              <w:rPr>
                <w:rFonts w:ascii="Arial" w:hAnsi="Arial" w:cs="Arial"/>
                <w:sz w:val="26"/>
                <w:szCs w:val="26"/>
                <w:lang w:val="en-US"/>
              </w:rPr>
            </w:pPr>
            <w:r w:rsidRPr="00D950FE">
              <w:rPr>
                <w:rFonts w:ascii="Arial" w:hAnsi="Arial" w:cs="Arial"/>
                <w:sz w:val="26"/>
                <w:szCs w:val="26"/>
                <w:lang w:val="en-US"/>
              </w:rPr>
              <w:t>Ductal carcinoma in situ of the breast</w:t>
            </w:r>
          </w:p>
        </w:tc>
      </w:tr>
      <w:tr w:rsidR="005860BC" w:rsidRPr="00FC2E2D" w14:paraId="0C5B1BB9" w14:textId="77777777" w:rsidTr="00221512">
        <w:trPr>
          <w:jc w:val="center"/>
        </w:trPr>
        <w:tc>
          <w:tcPr>
            <w:tcW w:w="2355" w:type="dxa"/>
            <w:gridSpan w:val="2"/>
            <w:vAlign w:val="center"/>
          </w:tcPr>
          <w:p w14:paraId="3DC97774" w14:textId="0C23BAE2" w:rsidR="005860BC" w:rsidRPr="00221512" w:rsidRDefault="005946A9" w:rsidP="003757A9">
            <w:pPr>
              <w:jc w:val="center"/>
              <w:rPr>
                <w:rFonts w:ascii="Arial" w:hAnsi="Arial" w:cs="Arial"/>
                <w:b/>
                <w:sz w:val="24"/>
                <w:szCs w:val="28"/>
                <w:lang w:val="en-US"/>
              </w:rPr>
            </w:pPr>
            <w:r>
              <w:rPr>
                <w:noProof/>
              </w:rPr>
              <w:drawing>
                <wp:inline distT="0" distB="0" distL="0" distR="0" wp14:anchorId="51C53123" wp14:editId="6A267B65">
                  <wp:extent cx="1432800" cy="1440000"/>
                  <wp:effectExtent l="0" t="0" r="0" b="8255"/>
                  <wp:docPr id="767299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99786" name=""/>
                          <pic:cNvPicPr/>
                        </pic:nvPicPr>
                        <pic:blipFill>
                          <a:blip r:embed="rId13"/>
                          <a:stretch>
                            <a:fillRect/>
                          </a:stretch>
                        </pic:blipFill>
                        <pic:spPr>
                          <a:xfrm>
                            <a:off x="0" y="0"/>
                            <a:ext cx="1432800" cy="1440000"/>
                          </a:xfrm>
                          <a:prstGeom prst="rect">
                            <a:avLst/>
                          </a:prstGeom>
                        </pic:spPr>
                      </pic:pic>
                    </a:graphicData>
                  </a:graphic>
                </wp:inline>
              </w:drawing>
            </w:r>
          </w:p>
        </w:tc>
        <w:tc>
          <w:tcPr>
            <w:tcW w:w="7071" w:type="dxa"/>
            <w:gridSpan w:val="5"/>
            <w:vAlign w:val="center"/>
          </w:tcPr>
          <w:p w14:paraId="0875A3D9" w14:textId="77777777" w:rsidR="00507BEF" w:rsidRPr="00D950FE" w:rsidRDefault="00507BEF" w:rsidP="001333F2">
            <w:pPr>
              <w:spacing w:line="276" w:lineRule="auto"/>
              <w:jc w:val="right"/>
              <w:rPr>
                <w:rFonts w:ascii="Arial" w:hAnsi="Arial" w:cs="Arial"/>
                <w:b/>
                <w:bCs/>
                <w:sz w:val="20"/>
                <w:szCs w:val="20"/>
                <w:vertAlign w:val="superscript"/>
                <w:lang w:val="en-US"/>
              </w:rPr>
            </w:pPr>
          </w:p>
          <w:p w14:paraId="1ABDD7D0" w14:textId="483E3094"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82223D" w:rsidRPr="0082223D">
              <w:rPr>
                <w:b/>
                <w:bCs/>
              </w:rPr>
              <w:t>Dra.</w:t>
            </w:r>
            <w:r w:rsidR="0082223D">
              <w:t xml:space="preserve"> </w:t>
            </w:r>
            <w:r w:rsidR="00D950FE" w:rsidRPr="00D950FE">
              <w:rPr>
                <w:rFonts w:ascii="Arial" w:hAnsi="Arial" w:cs="Arial"/>
                <w:b/>
                <w:bCs/>
                <w:sz w:val="20"/>
                <w:szCs w:val="20"/>
                <w:lang w:val="es-CR"/>
              </w:rPr>
              <w:t xml:space="preserve">Nicole </w:t>
            </w:r>
            <w:proofErr w:type="spellStart"/>
            <w:r w:rsidR="00D950FE" w:rsidRPr="00D950FE">
              <w:rPr>
                <w:rFonts w:ascii="Arial" w:hAnsi="Arial" w:cs="Arial"/>
                <w:b/>
                <w:bCs/>
                <w:sz w:val="20"/>
                <w:szCs w:val="20"/>
                <w:lang w:val="es-CR"/>
              </w:rPr>
              <w:t>Montagné</w:t>
            </w:r>
            <w:proofErr w:type="spellEnd"/>
            <w:r w:rsidR="00D950FE" w:rsidRPr="00D950FE">
              <w:rPr>
                <w:rFonts w:ascii="Arial" w:hAnsi="Arial" w:cs="Arial"/>
                <w:b/>
                <w:bCs/>
                <w:sz w:val="20"/>
                <w:szCs w:val="20"/>
                <w:lang w:val="es-CR"/>
              </w:rPr>
              <w:t>-Bonilla</w:t>
            </w:r>
          </w:p>
          <w:p w14:paraId="0C32AA29" w14:textId="496E234F" w:rsidR="004D7BD5" w:rsidRPr="004D7BD5" w:rsidRDefault="00D950FE" w:rsidP="004D7BD5">
            <w:pPr>
              <w:pStyle w:val="Prrafodelista"/>
              <w:spacing w:line="276" w:lineRule="auto"/>
              <w:jc w:val="right"/>
              <w:rPr>
                <w:color w:val="0000FF"/>
                <w:sz w:val="18"/>
                <w:szCs w:val="18"/>
                <w:u w:val="single"/>
                <w:lang w:val="es-CR"/>
              </w:rPr>
            </w:pPr>
            <w:r w:rsidRPr="00D950FE">
              <w:rPr>
                <w:rFonts w:ascii="Arial" w:hAnsi="Arial" w:cs="Arial"/>
                <w:sz w:val="18"/>
                <w:szCs w:val="18"/>
                <w:lang w:val="es-CR"/>
              </w:rPr>
              <w:t>Hospital Dr. Rafael Ángel Calderón Guardia, San José, Costa Rica</w:t>
            </w:r>
            <w:r w:rsidR="004D7BD5" w:rsidRPr="004D7BD5">
              <w:rPr>
                <w:rFonts w:ascii="Arial" w:hAnsi="Arial" w:cs="Arial"/>
                <w:sz w:val="18"/>
                <w:szCs w:val="18"/>
                <w:lang w:val="es-CR"/>
              </w:rPr>
              <w:t xml:space="preserve"> </w:t>
            </w:r>
          </w:p>
          <w:p w14:paraId="6D2AEBED" w14:textId="44CE87B8" w:rsidR="00221512" w:rsidRDefault="004F580B" w:rsidP="00D950FE">
            <w:pPr>
              <w:pStyle w:val="Prrafodelista"/>
              <w:numPr>
                <w:ilvl w:val="0"/>
                <w:numId w:val="1"/>
              </w:numPr>
              <w:jc w:val="right"/>
              <w:rPr>
                <w:sz w:val="18"/>
                <w:szCs w:val="18"/>
                <w:lang w:val="es-CR"/>
              </w:rPr>
            </w:pPr>
            <w:hyperlink r:id="rId14" w:history="1">
              <w:r w:rsidR="00D94F08" w:rsidRPr="00977F54">
                <w:rPr>
                  <w:rStyle w:val="Hipervnculo"/>
                  <w:sz w:val="18"/>
                  <w:szCs w:val="18"/>
                  <w:lang w:val="es-CR"/>
                </w:rPr>
                <w:t>https://orcid.org/</w:t>
              </w:r>
              <w:r w:rsidR="00D950FE" w:rsidRPr="00D950FE">
                <w:rPr>
                  <w:rStyle w:val="Hipervnculo"/>
                  <w:sz w:val="18"/>
                  <w:szCs w:val="18"/>
                  <w:lang w:val="es-CR"/>
                </w:rPr>
                <w:t>0000-0002-6110-8926</w:t>
              </w:r>
            </w:hyperlink>
            <w:r w:rsidR="005669C3">
              <w:rPr>
                <w:sz w:val="18"/>
                <w:szCs w:val="18"/>
                <w:lang w:val="es-CR"/>
              </w:rPr>
              <w:t xml:space="preserve"> </w:t>
            </w:r>
          </w:p>
          <w:p w14:paraId="472B8F30" w14:textId="77777777" w:rsidR="00221512" w:rsidRDefault="00221512" w:rsidP="00221512">
            <w:pPr>
              <w:jc w:val="right"/>
              <w:rPr>
                <w:sz w:val="18"/>
                <w:szCs w:val="18"/>
                <w:lang w:val="es-CR"/>
              </w:rPr>
            </w:pPr>
          </w:p>
          <w:p w14:paraId="264BF585" w14:textId="3E6A64F1"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t xml:space="preserve"> </w:t>
            </w:r>
            <w:r w:rsidR="0082223D" w:rsidRPr="0082223D">
              <w:rPr>
                <w:b/>
                <w:bCs/>
              </w:rPr>
              <w:t>Dra.</w:t>
            </w:r>
            <w:r w:rsidR="0082223D">
              <w:t xml:space="preserve"> </w:t>
            </w:r>
            <w:proofErr w:type="spellStart"/>
            <w:r w:rsidR="00D950FE" w:rsidRPr="00D950FE">
              <w:rPr>
                <w:rFonts w:ascii="Arial" w:hAnsi="Arial" w:cs="Arial"/>
                <w:b/>
                <w:bCs/>
                <w:sz w:val="20"/>
              </w:rPr>
              <w:t>Nashma</w:t>
            </w:r>
            <w:proofErr w:type="spellEnd"/>
            <w:r w:rsidR="00D950FE" w:rsidRPr="00D950FE">
              <w:rPr>
                <w:rFonts w:ascii="Arial" w:hAnsi="Arial" w:cs="Arial"/>
                <w:b/>
                <w:bCs/>
                <w:sz w:val="20"/>
              </w:rPr>
              <w:t xml:space="preserve"> Soto-Harvey</w:t>
            </w:r>
          </w:p>
          <w:p w14:paraId="4B16A497" w14:textId="68ACFA2B" w:rsidR="00221512" w:rsidRPr="004D7BD5" w:rsidRDefault="00F72320" w:rsidP="00221512">
            <w:pPr>
              <w:pStyle w:val="Prrafodelista"/>
              <w:spacing w:line="276" w:lineRule="auto"/>
              <w:jc w:val="right"/>
              <w:rPr>
                <w:color w:val="0000FF"/>
                <w:sz w:val="18"/>
                <w:szCs w:val="18"/>
                <w:u w:val="single"/>
                <w:lang w:val="es-CR"/>
              </w:rPr>
            </w:pPr>
            <w:r>
              <w:rPr>
                <w:rFonts w:ascii="Arial" w:hAnsi="Arial" w:cs="Arial"/>
                <w:sz w:val="18"/>
                <w:szCs w:val="18"/>
                <w:lang w:val="es-CR"/>
              </w:rPr>
              <w:t>Área de Salud Moravia,</w:t>
            </w:r>
            <w:r w:rsidR="00D950FE" w:rsidRPr="00D950FE">
              <w:rPr>
                <w:rFonts w:ascii="Arial" w:hAnsi="Arial" w:cs="Arial"/>
                <w:sz w:val="18"/>
                <w:szCs w:val="18"/>
                <w:lang w:val="es-CR"/>
              </w:rPr>
              <w:t xml:space="preserve"> San José, Costa Rica</w:t>
            </w:r>
            <w:r w:rsidR="00191678" w:rsidRPr="00191678">
              <w:rPr>
                <w:rFonts w:ascii="Arial" w:hAnsi="Arial" w:cs="Arial"/>
                <w:sz w:val="18"/>
                <w:szCs w:val="18"/>
                <w:lang w:val="es-CR"/>
              </w:rPr>
              <w:t>.</w:t>
            </w:r>
            <w:r w:rsidR="00221512" w:rsidRPr="004D7BD5">
              <w:rPr>
                <w:rFonts w:ascii="Arial" w:hAnsi="Arial" w:cs="Arial"/>
                <w:sz w:val="18"/>
                <w:szCs w:val="18"/>
                <w:lang w:val="es-CR"/>
              </w:rPr>
              <w:t xml:space="preserve"> </w:t>
            </w:r>
          </w:p>
          <w:p w14:paraId="3BC40A58" w14:textId="637641F3" w:rsidR="00D950FE" w:rsidRDefault="004F580B" w:rsidP="00D950FE">
            <w:pPr>
              <w:pStyle w:val="Prrafodelista"/>
              <w:numPr>
                <w:ilvl w:val="0"/>
                <w:numId w:val="1"/>
              </w:numPr>
              <w:jc w:val="right"/>
              <w:rPr>
                <w:sz w:val="18"/>
                <w:szCs w:val="18"/>
                <w:lang w:val="es-CR"/>
              </w:rPr>
            </w:pPr>
            <w:hyperlink r:id="rId15" w:history="1">
              <w:r w:rsidR="00221512" w:rsidRPr="00221512">
                <w:rPr>
                  <w:rStyle w:val="Hipervnculo"/>
                  <w:sz w:val="18"/>
                  <w:szCs w:val="18"/>
                  <w:lang w:val="es-CR"/>
                </w:rPr>
                <w:t>https://orcid.org/</w:t>
              </w:r>
              <w:r w:rsidR="00D950FE" w:rsidRPr="00D950FE">
                <w:rPr>
                  <w:rStyle w:val="Hipervnculo"/>
                  <w:sz w:val="18"/>
                  <w:szCs w:val="18"/>
                  <w:lang w:val="es-CR"/>
                </w:rPr>
                <w:t>0009-0006-3849-4095</w:t>
              </w:r>
            </w:hyperlink>
            <w:r w:rsidR="00221512" w:rsidRPr="00221512">
              <w:rPr>
                <w:sz w:val="18"/>
                <w:szCs w:val="18"/>
                <w:lang w:val="es-CR"/>
              </w:rPr>
              <w:t xml:space="preserve"> </w:t>
            </w:r>
          </w:p>
          <w:p w14:paraId="0370B662" w14:textId="77777777" w:rsidR="00D950FE" w:rsidRDefault="00D950FE" w:rsidP="00D950FE">
            <w:pPr>
              <w:jc w:val="right"/>
              <w:rPr>
                <w:sz w:val="18"/>
                <w:szCs w:val="18"/>
                <w:lang w:val="es-CR"/>
              </w:rPr>
            </w:pPr>
          </w:p>
          <w:p w14:paraId="161179E3" w14:textId="30E7F0D9" w:rsidR="00D950FE" w:rsidRDefault="00D950FE" w:rsidP="00D950FE">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3</w:t>
            </w:r>
            <w:r>
              <w:t xml:space="preserve"> </w:t>
            </w:r>
            <w:r w:rsidR="0082223D" w:rsidRPr="0082223D">
              <w:rPr>
                <w:b/>
                <w:bCs/>
              </w:rPr>
              <w:t>Dr.</w:t>
            </w:r>
            <w:r w:rsidR="0082223D">
              <w:t xml:space="preserve"> </w:t>
            </w:r>
            <w:r w:rsidRPr="00D950FE">
              <w:rPr>
                <w:rFonts w:ascii="Arial" w:hAnsi="Arial" w:cs="Arial"/>
                <w:b/>
                <w:bCs/>
                <w:sz w:val="20"/>
              </w:rPr>
              <w:t>Federico Huete-Echandi</w:t>
            </w:r>
          </w:p>
          <w:p w14:paraId="377DBA5B" w14:textId="5A0B5DB8" w:rsidR="00D950FE" w:rsidRPr="004D7BD5" w:rsidRDefault="00D950FE" w:rsidP="00D950FE">
            <w:pPr>
              <w:pStyle w:val="Prrafodelista"/>
              <w:spacing w:line="276" w:lineRule="auto"/>
              <w:jc w:val="right"/>
              <w:rPr>
                <w:color w:val="0000FF"/>
                <w:sz w:val="18"/>
                <w:szCs w:val="18"/>
                <w:u w:val="single"/>
                <w:lang w:val="es-CR"/>
              </w:rPr>
            </w:pPr>
            <w:r w:rsidRPr="00D950FE">
              <w:rPr>
                <w:rFonts w:ascii="Arial" w:hAnsi="Arial" w:cs="Arial"/>
                <w:sz w:val="18"/>
                <w:szCs w:val="18"/>
                <w:lang w:val="es-CR"/>
              </w:rPr>
              <w:t>Hospital Dr. Rafael Ángel Calderón Guardia, San José, Costa Rica</w:t>
            </w:r>
          </w:p>
          <w:p w14:paraId="6D62F412" w14:textId="05C1AFA9" w:rsidR="00D950FE" w:rsidRPr="00191678" w:rsidRDefault="004F580B" w:rsidP="00D950FE">
            <w:pPr>
              <w:pStyle w:val="Prrafodelista"/>
              <w:numPr>
                <w:ilvl w:val="0"/>
                <w:numId w:val="1"/>
              </w:numPr>
              <w:jc w:val="right"/>
              <w:rPr>
                <w:sz w:val="18"/>
                <w:szCs w:val="18"/>
                <w:lang w:val="es-CR"/>
              </w:rPr>
            </w:pPr>
            <w:hyperlink r:id="rId16" w:history="1">
              <w:r w:rsidR="00D950FE" w:rsidRPr="00221512">
                <w:rPr>
                  <w:rStyle w:val="Hipervnculo"/>
                  <w:sz w:val="18"/>
                  <w:szCs w:val="18"/>
                  <w:lang w:val="es-CR"/>
                </w:rPr>
                <w:t>https://orcid.org/</w:t>
              </w:r>
              <w:r w:rsidR="00D950FE" w:rsidRPr="00D950FE">
                <w:rPr>
                  <w:rStyle w:val="Hipervnculo"/>
                  <w:sz w:val="18"/>
                  <w:szCs w:val="18"/>
                  <w:lang w:val="es-CR"/>
                </w:rPr>
                <w:t>0009-0004-7744-4491</w:t>
              </w:r>
            </w:hyperlink>
            <w:r w:rsidR="00D950FE" w:rsidRPr="00221512">
              <w:rPr>
                <w:sz w:val="18"/>
                <w:szCs w:val="18"/>
                <w:lang w:val="es-CR"/>
              </w:rPr>
              <w:t xml:space="preserve">  </w:t>
            </w:r>
            <w:r w:rsidR="00D950FE" w:rsidRPr="00191678">
              <w:rPr>
                <w:sz w:val="18"/>
                <w:szCs w:val="18"/>
                <w:lang w:val="es-CR"/>
              </w:rPr>
              <w:t xml:space="preserve">  </w:t>
            </w:r>
          </w:p>
          <w:p w14:paraId="700509EF" w14:textId="3FBCF89A" w:rsidR="005860BC" w:rsidRPr="00D950FE" w:rsidRDefault="00221512" w:rsidP="00D950FE">
            <w:pPr>
              <w:jc w:val="right"/>
              <w:rPr>
                <w:sz w:val="18"/>
                <w:szCs w:val="18"/>
                <w:lang w:val="es-CR"/>
              </w:rPr>
            </w:pPr>
            <w:r w:rsidRPr="00D950FE">
              <w:rPr>
                <w:sz w:val="18"/>
                <w:szCs w:val="18"/>
                <w:lang w:val="es-CR"/>
              </w:rPr>
              <w:t xml:space="preserve">   </w:t>
            </w:r>
          </w:p>
        </w:tc>
      </w:tr>
      <w:tr w:rsidR="005860BC" w14:paraId="46C2D20E" w14:textId="77777777" w:rsidTr="00221512">
        <w:trPr>
          <w:trHeight w:val="432"/>
          <w:jc w:val="center"/>
        </w:trPr>
        <w:tc>
          <w:tcPr>
            <w:tcW w:w="3594" w:type="dxa"/>
            <w:gridSpan w:val="3"/>
            <w:vAlign w:val="center"/>
          </w:tcPr>
          <w:p w14:paraId="1E435277" w14:textId="77777777" w:rsidR="005860BC" w:rsidRPr="00C07A54" w:rsidRDefault="005860BC" w:rsidP="003757A9">
            <w:pPr>
              <w:spacing w:line="276" w:lineRule="auto"/>
              <w:jc w:val="center"/>
              <w:rPr>
                <w:rFonts w:ascii="Arial" w:eastAsia="Arial" w:hAnsi="Arial" w:cs="Arial"/>
                <w:sz w:val="16"/>
                <w:szCs w:val="16"/>
              </w:rPr>
            </w:pPr>
            <w:r w:rsidRPr="00C07A54">
              <w:rPr>
                <w:rFonts w:ascii="Arial" w:eastAsia="Arial" w:hAnsi="Arial" w:cs="Arial"/>
                <w:sz w:val="16"/>
                <w:szCs w:val="16"/>
              </w:rPr>
              <w:t>Recibido</w:t>
            </w:r>
          </w:p>
          <w:p w14:paraId="17BF52EF" w14:textId="02650781" w:rsidR="005860BC" w:rsidRPr="00C07A54" w:rsidRDefault="00694D9D" w:rsidP="003757A9">
            <w:pPr>
              <w:jc w:val="center"/>
              <w:rPr>
                <w:rFonts w:ascii="Arial" w:eastAsia="Arial" w:hAnsi="Arial" w:cs="Arial"/>
                <w:sz w:val="15"/>
                <w:szCs w:val="15"/>
              </w:rPr>
            </w:pPr>
            <w:r w:rsidRPr="00C07A54">
              <w:rPr>
                <w:rFonts w:ascii="Arial" w:eastAsia="Arial" w:hAnsi="Arial" w:cs="Arial"/>
                <w:sz w:val="15"/>
                <w:szCs w:val="15"/>
              </w:rPr>
              <w:t>06/11</w:t>
            </w:r>
            <w:r w:rsidR="005860BC" w:rsidRPr="00C07A54">
              <w:rPr>
                <w:rFonts w:ascii="Arial" w:eastAsia="Arial" w:hAnsi="Arial" w:cs="Arial"/>
                <w:sz w:val="15"/>
                <w:szCs w:val="15"/>
              </w:rPr>
              <w:t>/202</w:t>
            </w:r>
            <w:r w:rsidRPr="00C07A54">
              <w:rPr>
                <w:rFonts w:ascii="Arial" w:eastAsia="Arial" w:hAnsi="Arial" w:cs="Arial"/>
                <w:sz w:val="15"/>
                <w:szCs w:val="15"/>
              </w:rPr>
              <w:t>3</w:t>
            </w:r>
          </w:p>
          <w:p w14:paraId="21DD5B0A" w14:textId="77777777" w:rsidR="005860BC" w:rsidRPr="00C07A54"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C07A54" w:rsidRDefault="005860BC" w:rsidP="003757A9">
            <w:pPr>
              <w:spacing w:line="276" w:lineRule="auto"/>
              <w:jc w:val="center"/>
              <w:rPr>
                <w:rFonts w:ascii="Arial" w:eastAsia="Arial" w:hAnsi="Arial" w:cs="Arial"/>
                <w:sz w:val="16"/>
                <w:szCs w:val="16"/>
              </w:rPr>
            </w:pPr>
            <w:r w:rsidRPr="00C07A54">
              <w:rPr>
                <w:rFonts w:ascii="Arial" w:eastAsia="Arial" w:hAnsi="Arial" w:cs="Arial"/>
                <w:sz w:val="16"/>
                <w:szCs w:val="16"/>
              </w:rPr>
              <w:t>Corregido</w:t>
            </w:r>
          </w:p>
          <w:p w14:paraId="769B31BE" w14:textId="5124E6C7" w:rsidR="005860BC" w:rsidRPr="00C07A54" w:rsidRDefault="00FD39B0" w:rsidP="003757A9">
            <w:pPr>
              <w:jc w:val="center"/>
              <w:rPr>
                <w:rFonts w:ascii="Arial" w:eastAsia="Arial" w:hAnsi="Arial" w:cs="Arial"/>
                <w:sz w:val="15"/>
                <w:szCs w:val="15"/>
              </w:rPr>
            </w:pPr>
            <w:r w:rsidRPr="00C07A54">
              <w:rPr>
                <w:rFonts w:ascii="Arial" w:eastAsia="Arial" w:hAnsi="Arial" w:cs="Arial"/>
                <w:sz w:val="15"/>
                <w:szCs w:val="15"/>
              </w:rPr>
              <w:t>0</w:t>
            </w:r>
            <w:r w:rsidR="00C07A54" w:rsidRPr="00C07A54">
              <w:rPr>
                <w:rFonts w:ascii="Arial" w:eastAsia="Arial" w:hAnsi="Arial" w:cs="Arial"/>
                <w:sz w:val="15"/>
                <w:szCs w:val="15"/>
              </w:rPr>
              <w:t>2</w:t>
            </w:r>
            <w:r w:rsidR="005860BC" w:rsidRPr="00C07A54">
              <w:rPr>
                <w:rFonts w:ascii="Arial" w:eastAsia="Arial" w:hAnsi="Arial" w:cs="Arial"/>
                <w:sz w:val="15"/>
                <w:szCs w:val="15"/>
              </w:rPr>
              <w:t>/</w:t>
            </w:r>
            <w:r w:rsidR="00C07A54" w:rsidRPr="00C07A54">
              <w:rPr>
                <w:rFonts w:ascii="Arial" w:eastAsia="Arial" w:hAnsi="Arial" w:cs="Arial"/>
                <w:sz w:val="15"/>
                <w:szCs w:val="15"/>
              </w:rPr>
              <w:t>01</w:t>
            </w:r>
            <w:r w:rsidR="00191678" w:rsidRPr="00C07A54">
              <w:rPr>
                <w:rFonts w:ascii="Arial" w:eastAsia="Arial" w:hAnsi="Arial" w:cs="Arial"/>
                <w:sz w:val="15"/>
                <w:szCs w:val="15"/>
              </w:rPr>
              <w:t>/202</w:t>
            </w:r>
            <w:r w:rsidR="00C07A54" w:rsidRPr="00C07A54">
              <w:rPr>
                <w:rFonts w:ascii="Arial" w:eastAsia="Arial" w:hAnsi="Arial" w:cs="Arial"/>
                <w:sz w:val="15"/>
                <w:szCs w:val="15"/>
              </w:rPr>
              <w:t>4</w:t>
            </w:r>
          </w:p>
          <w:p w14:paraId="3AD02D93" w14:textId="77777777" w:rsidR="005860BC" w:rsidRPr="00C07A54" w:rsidRDefault="005860BC" w:rsidP="003757A9">
            <w:pPr>
              <w:jc w:val="center"/>
              <w:rPr>
                <w:rFonts w:ascii="Arial" w:eastAsia="Arial" w:hAnsi="Arial" w:cs="Arial"/>
                <w:sz w:val="15"/>
                <w:szCs w:val="15"/>
              </w:rPr>
            </w:pPr>
          </w:p>
        </w:tc>
        <w:tc>
          <w:tcPr>
            <w:tcW w:w="3365" w:type="dxa"/>
            <w:gridSpan w:val="2"/>
            <w:vAlign w:val="center"/>
          </w:tcPr>
          <w:p w14:paraId="5F713B70" w14:textId="77777777" w:rsidR="005860BC" w:rsidRPr="00C07A54" w:rsidRDefault="005860BC" w:rsidP="003757A9">
            <w:pPr>
              <w:jc w:val="center"/>
              <w:rPr>
                <w:rFonts w:ascii="Arial" w:hAnsi="Arial" w:cs="Arial"/>
                <w:sz w:val="16"/>
                <w:szCs w:val="16"/>
              </w:rPr>
            </w:pPr>
            <w:r w:rsidRPr="00C07A54">
              <w:rPr>
                <w:rFonts w:ascii="Arial" w:hAnsi="Arial" w:cs="Arial"/>
                <w:sz w:val="16"/>
                <w:szCs w:val="16"/>
              </w:rPr>
              <w:t>Aceptado</w:t>
            </w:r>
          </w:p>
          <w:p w14:paraId="3CCE9887" w14:textId="7C595DED" w:rsidR="00C21442" w:rsidRPr="00C07A54" w:rsidRDefault="00FD39B0" w:rsidP="00C21442">
            <w:pPr>
              <w:jc w:val="center"/>
              <w:rPr>
                <w:rFonts w:ascii="Arial" w:eastAsia="Arial" w:hAnsi="Arial" w:cs="Arial"/>
                <w:sz w:val="15"/>
                <w:szCs w:val="15"/>
              </w:rPr>
            </w:pPr>
            <w:r w:rsidRPr="00C07A54">
              <w:rPr>
                <w:rFonts w:ascii="Arial" w:eastAsia="Arial" w:hAnsi="Arial" w:cs="Arial"/>
                <w:sz w:val="15"/>
                <w:szCs w:val="15"/>
              </w:rPr>
              <w:t>20</w:t>
            </w:r>
            <w:r w:rsidR="0073664C" w:rsidRPr="00C07A54">
              <w:rPr>
                <w:rFonts w:ascii="Arial" w:eastAsia="Arial" w:hAnsi="Arial" w:cs="Arial"/>
                <w:sz w:val="15"/>
                <w:szCs w:val="15"/>
              </w:rPr>
              <w:t>/</w:t>
            </w:r>
            <w:r w:rsidR="00C07A54" w:rsidRPr="00C07A54">
              <w:rPr>
                <w:rFonts w:ascii="Arial" w:eastAsia="Arial" w:hAnsi="Arial" w:cs="Arial"/>
                <w:sz w:val="15"/>
                <w:szCs w:val="15"/>
              </w:rPr>
              <w:t>01</w:t>
            </w:r>
            <w:r w:rsidR="00191678" w:rsidRPr="00C07A54">
              <w:rPr>
                <w:rFonts w:ascii="Arial" w:eastAsia="Arial" w:hAnsi="Arial" w:cs="Arial"/>
                <w:sz w:val="15"/>
                <w:szCs w:val="15"/>
              </w:rPr>
              <w:t>/202</w:t>
            </w:r>
            <w:r w:rsidR="00C07A54" w:rsidRPr="00C07A54">
              <w:rPr>
                <w:rFonts w:ascii="Arial" w:eastAsia="Arial" w:hAnsi="Arial" w:cs="Arial"/>
                <w:sz w:val="15"/>
                <w:szCs w:val="15"/>
              </w:rPr>
              <w:t>4</w:t>
            </w:r>
          </w:p>
          <w:p w14:paraId="6C63ABCD" w14:textId="77777777" w:rsidR="005860BC" w:rsidRPr="00C07A54"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382DF9D0" w14:textId="3C997B61" w:rsidR="00191678" w:rsidRDefault="00330A98" w:rsidP="00191678">
            <w:pPr>
              <w:spacing w:line="276" w:lineRule="auto"/>
              <w:jc w:val="both"/>
              <w:rPr>
                <w:rFonts w:ascii="Arial" w:eastAsia="Times New Roman" w:hAnsi="Arial" w:cs="Arial"/>
              </w:rPr>
            </w:pPr>
            <w:r w:rsidRPr="00330A98">
              <w:rPr>
                <w:rFonts w:ascii="Arial" w:hAnsi="Arial" w:cs="Arial"/>
              </w:rPr>
              <w:t>El carcinoma ductal in situ (CDIS) de mama se define como un conglomerado de células epiteliales anormales, las cuales se presumen como células malignas, y que se encuentran confinadas en los ductos y lóbulos mamarios sin invadir la membrana basal ni las células mioepiteliales que rodean el sistema ductolobulillar mamario. No existen manifestaciones clínicas específicas del CDIS. La mayoría de pacientes se presentan con una mamografía anormal, asintomáticas y sin hallazgos al examen físico. Más del 90% de todos los casos de CDIS son detectados únicamente por imágenes, y posteriormente se confirma el diagnóstico por medio de una biopsia. La cirugía conservadora de mama es generalmente el tratamiento de preferencia. Afortunadamente, el CDIS tiene pronóstico excelente con adecuado tratamiento multidisciplinario.</w:t>
            </w:r>
          </w:p>
          <w:p w14:paraId="4BD7D16D" w14:textId="677615C4"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41D8A112"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DA4581">
              <w:rPr>
                <w:rFonts w:cstheme="minorHAnsi"/>
              </w:rPr>
              <w:t>c</w:t>
            </w:r>
            <w:r w:rsidR="00330A98" w:rsidRPr="00330A98">
              <w:rPr>
                <w:rFonts w:ascii="Arial" w:eastAsia="Times New Roman" w:hAnsi="Arial" w:cs="Arial"/>
              </w:rPr>
              <w:t>arcinoma ductal de mama</w:t>
            </w:r>
            <w:r w:rsidR="00DA4581">
              <w:rPr>
                <w:rFonts w:ascii="Arial" w:eastAsia="Times New Roman" w:hAnsi="Arial" w:cs="Arial"/>
              </w:rPr>
              <w:t>;</w:t>
            </w:r>
            <w:r w:rsidR="00330A98" w:rsidRPr="00330A98">
              <w:rPr>
                <w:rFonts w:ascii="Arial" w:eastAsia="Times New Roman" w:hAnsi="Arial" w:cs="Arial"/>
              </w:rPr>
              <w:t xml:space="preserve"> receptores de estrógenos</w:t>
            </w:r>
            <w:r w:rsidR="00DA4581">
              <w:rPr>
                <w:rFonts w:ascii="Arial" w:eastAsia="Times New Roman" w:hAnsi="Arial" w:cs="Arial"/>
              </w:rPr>
              <w:t>;</w:t>
            </w:r>
            <w:r w:rsidR="00330A98" w:rsidRPr="00330A98">
              <w:rPr>
                <w:rFonts w:ascii="Arial" w:eastAsia="Times New Roman" w:hAnsi="Arial" w:cs="Arial"/>
              </w:rPr>
              <w:t xml:space="preserve"> receptores de progesterona</w:t>
            </w:r>
            <w:r w:rsidR="00DA4581">
              <w:rPr>
                <w:rFonts w:ascii="Arial" w:eastAsia="Times New Roman" w:hAnsi="Arial" w:cs="Arial"/>
              </w:rPr>
              <w:t>;</w:t>
            </w:r>
            <w:r w:rsidR="00330A98" w:rsidRPr="00330A98">
              <w:rPr>
                <w:rFonts w:ascii="Arial" w:eastAsia="Times New Roman" w:hAnsi="Arial" w:cs="Arial"/>
              </w:rPr>
              <w:t xml:space="preserve"> factor de crecimiento epidérmico</w:t>
            </w:r>
            <w:r w:rsidR="00DA4581">
              <w:rPr>
                <w:rFonts w:ascii="Arial" w:eastAsia="Times New Roman" w:hAnsi="Arial" w:cs="Arial"/>
              </w:rPr>
              <w:t>;</w:t>
            </w:r>
            <w:r w:rsidR="00330A98" w:rsidRPr="00330A98">
              <w:rPr>
                <w:rFonts w:ascii="Arial" w:eastAsia="Times New Roman" w:hAnsi="Arial" w:cs="Arial"/>
              </w:rPr>
              <w:t xml:space="preserve"> mamografía.</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625C1A26" w14:textId="140622AF" w:rsidR="00221512" w:rsidRPr="00EC0E85" w:rsidRDefault="00330A98" w:rsidP="00221512">
            <w:pPr>
              <w:widowControl w:val="0"/>
              <w:shd w:val="clear" w:color="auto" w:fill="C6D9F1"/>
              <w:spacing w:line="276" w:lineRule="auto"/>
              <w:ind w:left="22" w:right="56" w:hanging="22"/>
              <w:jc w:val="both"/>
              <w:rPr>
                <w:rFonts w:cstheme="minorHAnsi"/>
                <w:lang w:val="en-US"/>
              </w:rPr>
            </w:pPr>
            <w:r w:rsidRPr="00330A98">
              <w:rPr>
                <w:rFonts w:ascii="Arial" w:hAnsi="Arial" w:cs="Arial"/>
                <w:lang w:val="en-US"/>
              </w:rPr>
              <w:t xml:space="preserve">Ductal carcinoma in situ (DCIS) of the breast is defined as a conglomerate of abnormal epithelial cells, which are presumed to be malignant cells, and which are confined in the breast ducts and lobes without invading the basement membrane or myoepithelial cells surrounding the breast </w:t>
            </w:r>
            <w:proofErr w:type="spellStart"/>
            <w:r w:rsidRPr="00330A98">
              <w:rPr>
                <w:rFonts w:ascii="Arial" w:hAnsi="Arial" w:cs="Arial"/>
                <w:lang w:val="en-US"/>
              </w:rPr>
              <w:t>ductolobulillar</w:t>
            </w:r>
            <w:proofErr w:type="spellEnd"/>
            <w:r w:rsidRPr="00330A98">
              <w:rPr>
                <w:rFonts w:ascii="Arial" w:hAnsi="Arial" w:cs="Arial"/>
                <w:lang w:val="en-US"/>
              </w:rPr>
              <w:t xml:space="preserve"> system. There are no specific clinical manifestations of DCIS. Most patients present with an abnormal mammogram, asymptomatic and without physical examination findings. More than 90% of all cases of DCIS are detected only by images and subsequently the diagnosis is confirmed</w:t>
            </w:r>
            <w:r w:rsidR="001E067F">
              <w:rPr>
                <w:rFonts w:ascii="Arial" w:hAnsi="Arial" w:cs="Arial"/>
                <w:lang w:val="en-US"/>
              </w:rPr>
              <w:t xml:space="preserve"> </w:t>
            </w:r>
            <w:r w:rsidR="005974D9">
              <w:rPr>
                <w:rFonts w:ascii="Arial" w:hAnsi="Arial" w:cs="Arial"/>
                <w:lang w:val="en-US"/>
              </w:rPr>
              <w:t>usin</w:t>
            </w:r>
            <w:r w:rsidR="005974D9">
              <w:rPr>
                <w:lang w:val="en-US"/>
              </w:rPr>
              <w:t>g</w:t>
            </w:r>
            <w:r w:rsidRPr="00330A98">
              <w:rPr>
                <w:rFonts w:ascii="Arial" w:hAnsi="Arial" w:cs="Arial"/>
                <w:lang w:val="en-US"/>
              </w:rPr>
              <w:t xml:space="preserve"> a biopsy. Breast conserving therapy is generally the treatment of choice. Fortunately, the DCIS has an excellent prognosis with adequate multidisciplinary treatment.</w:t>
            </w:r>
          </w:p>
          <w:p w14:paraId="7BD13174" w14:textId="06EEF6C2" w:rsidR="00221512" w:rsidRPr="00CF259A" w:rsidRDefault="00221512" w:rsidP="00221512">
            <w:pPr>
              <w:spacing w:line="276" w:lineRule="auto"/>
              <w:rPr>
                <w:rFonts w:ascii="Arial" w:hAnsi="Arial" w:cs="Arial"/>
                <w:lang w:val="en-US"/>
              </w:rPr>
            </w:pPr>
            <w:r w:rsidRPr="00EC0E85">
              <w:rPr>
                <w:rFonts w:cstheme="minorHAnsi"/>
                <w:b/>
                <w:bCs/>
                <w:lang w:val="en-US"/>
              </w:rPr>
              <w:lastRenderedPageBreak/>
              <w:t>KEYWORDS:</w:t>
            </w:r>
            <w:r w:rsidRPr="00EC0E85">
              <w:rPr>
                <w:rFonts w:cstheme="minorHAnsi"/>
                <w:lang w:val="en-US"/>
              </w:rPr>
              <w:t xml:space="preserve"> </w:t>
            </w:r>
            <w:r w:rsidR="005C5153">
              <w:rPr>
                <w:rFonts w:cstheme="minorHAnsi"/>
                <w:lang w:val="en-US"/>
              </w:rPr>
              <w:t>d</w:t>
            </w:r>
            <w:r w:rsidR="00330A98" w:rsidRPr="00330A98">
              <w:rPr>
                <w:rFonts w:ascii="Arial" w:hAnsi="Arial" w:cs="Arial"/>
                <w:lang w:val="en-US"/>
              </w:rPr>
              <w:t>uctal, carcinoma, breast; estrogen receptors; progesterone receptors; epidermal growth factor; mammogram.</w:t>
            </w:r>
          </w:p>
        </w:tc>
      </w:tr>
      <w:tr w:rsidR="00221512" w:rsidRPr="00CF259A" w14:paraId="4ECC3E1F" w14:textId="77777777" w:rsidTr="00221512">
        <w:trPr>
          <w:trHeight w:val="579"/>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5A0E8A5F" w14:textId="448358FE" w:rsidR="00330A98" w:rsidRDefault="00221512" w:rsidP="00221512">
            <w:pPr>
              <w:pStyle w:val="NormalWeb"/>
              <w:spacing w:before="0" w:beforeAutospacing="0" w:after="0" w:afterAutospacing="0"/>
              <w:jc w:val="both"/>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proofErr w:type="gramStart"/>
            <w:r w:rsidR="00DE3302" w:rsidRPr="00DE3302">
              <w:rPr>
                <w:rFonts w:ascii="Arial" w:eastAsiaTheme="minorHAnsi" w:hAnsi="Arial" w:cs="Arial"/>
                <w:sz w:val="14"/>
                <w:szCs w:val="14"/>
                <w:lang w:val="es-ES"/>
              </w:rPr>
              <w:t>Médico</w:t>
            </w:r>
            <w:proofErr w:type="gramEnd"/>
            <w:r w:rsidR="00DE3302" w:rsidRPr="00DE3302">
              <w:rPr>
                <w:rFonts w:ascii="Arial" w:eastAsiaTheme="minorHAnsi" w:hAnsi="Arial" w:cs="Arial"/>
                <w:sz w:val="14"/>
                <w:szCs w:val="14"/>
                <w:lang w:val="es-ES"/>
              </w:rPr>
              <w:t xml:space="preserve"> residente de </w:t>
            </w:r>
            <w:r w:rsidR="006E46A8">
              <w:rPr>
                <w:rFonts w:ascii="Arial" w:eastAsiaTheme="minorHAnsi" w:hAnsi="Arial" w:cs="Arial"/>
                <w:sz w:val="14"/>
                <w:szCs w:val="14"/>
                <w:lang w:val="es-ES"/>
              </w:rPr>
              <w:t>cirugía general</w:t>
            </w:r>
            <w:r w:rsidR="00DE3302" w:rsidRPr="00DE3302">
              <w:rPr>
                <w:rFonts w:ascii="Arial" w:eastAsiaTheme="minorHAnsi" w:hAnsi="Arial" w:cs="Arial"/>
                <w:sz w:val="14"/>
                <w:szCs w:val="14"/>
                <w:lang w:val="es-ES"/>
              </w:rPr>
              <w:t xml:space="preserve">, Universidad de Costa Rica (UCR). Código médico: </w:t>
            </w:r>
            <w:hyperlink r:id="rId17" w:history="1">
              <w:r w:rsidR="00DE3302" w:rsidRPr="007E44AA">
                <w:rPr>
                  <w:rStyle w:val="Hipervnculo"/>
                  <w:rFonts w:ascii="Arial" w:eastAsiaTheme="minorHAnsi" w:hAnsi="Arial" w:cs="Arial"/>
                  <w:sz w:val="14"/>
                  <w:szCs w:val="14"/>
                  <w:lang w:val="es-ES"/>
                </w:rPr>
                <w:t>MED1</w:t>
              </w:r>
              <w:r w:rsidR="001C3B5B" w:rsidRPr="007E44AA">
                <w:rPr>
                  <w:rStyle w:val="Hipervnculo"/>
                  <w:rFonts w:ascii="Arial" w:eastAsiaTheme="minorHAnsi" w:hAnsi="Arial" w:cs="Arial"/>
                  <w:sz w:val="14"/>
                  <w:szCs w:val="14"/>
                  <w:lang w:val="es-ES"/>
                </w:rPr>
                <w:t>6133</w:t>
              </w:r>
            </w:hyperlink>
            <w:r w:rsidR="00DE3302" w:rsidRPr="00DE3302">
              <w:rPr>
                <w:rFonts w:ascii="Arial" w:eastAsiaTheme="minorHAnsi" w:hAnsi="Arial" w:cs="Arial"/>
                <w:sz w:val="14"/>
                <w:szCs w:val="14"/>
                <w:lang w:val="es-ES"/>
              </w:rPr>
              <w:t xml:space="preserve">. Correo: </w:t>
            </w:r>
            <w:r w:rsidR="00BC28A9" w:rsidRPr="00BC28A9">
              <w:rPr>
                <w:rFonts w:ascii="Arial" w:eastAsiaTheme="minorHAnsi" w:hAnsi="Arial" w:cs="Arial"/>
                <w:sz w:val="14"/>
                <w:szCs w:val="14"/>
                <w:lang w:val="es-ES"/>
              </w:rPr>
              <w:t>montagnenicole@gmail.com</w:t>
            </w:r>
            <w:r w:rsidR="00330A98" w:rsidRPr="00330A98">
              <w:rPr>
                <w:rFonts w:ascii="Arial" w:eastAsiaTheme="minorHAnsi" w:hAnsi="Arial" w:cs="Arial"/>
                <w:sz w:val="14"/>
                <w:szCs w:val="14"/>
                <w:lang w:val="es-ES"/>
              </w:rPr>
              <w:t xml:space="preserve">. </w:t>
            </w:r>
          </w:p>
          <w:p w14:paraId="6CFEF6F1" w14:textId="462A99DA" w:rsidR="00221512" w:rsidRDefault="00221512" w:rsidP="00221512">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proofErr w:type="gramStart"/>
            <w:r w:rsidR="006F31F9" w:rsidRPr="006F31F9">
              <w:rPr>
                <w:rFonts w:ascii="Arial" w:hAnsi="Arial" w:cs="Arial"/>
                <w:sz w:val="14"/>
                <w:szCs w:val="14"/>
                <w:lang w:val="es-CR"/>
              </w:rPr>
              <w:t>Médica</w:t>
            </w:r>
            <w:proofErr w:type="gramEnd"/>
            <w:r w:rsidR="006F31F9" w:rsidRPr="006F31F9">
              <w:rPr>
                <w:rFonts w:ascii="Arial" w:hAnsi="Arial" w:cs="Arial"/>
                <w:sz w:val="14"/>
                <w:szCs w:val="14"/>
                <w:lang w:val="es-CR"/>
              </w:rPr>
              <w:t xml:space="preserve"> general, graduada de la Universidad de Iberoamérica (UNIBE). Código médico: </w:t>
            </w:r>
            <w:hyperlink r:id="rId18" w:history="1">
              <w:r w:rsidR="006F31F9" w:rsidRPr="00B25360">
                <w:rPr>
                  <w:rStyle w:val="Hipervnculo"/>
                  <w:rFonts w:ascii="Arial" w:hAnsi="Arial" w:cs="Arial"/>
                  <w:sz w:val="14"/>
                  <w:szCs w:val="14"/>
                  <w:lang w:val="es-CR"/>
                </w:rPr>
                <w:t>MED 18494</w:t>
              </w:r>
            </w:hyperlink>
            <w:r w:rsidR="006F31F9" w:rsidRPr="006F31F9">
              <w:rPr>
                <w:rFonts w:ascii="Arial" w:hAnsi="Arial" w:cs="Arial"/>
                <w:sz w:val="14"/>
                <w:szCs w:val="14"/>
                <w:lang w:val="es-CR"/>
              </w:rPr>
              <w:t>. Correo: nashmasotoharvey@hotmail.com</w:t>
            </w:r>
          </w:p>
          <w:p w14:paraId="397B6B32" w14:textId="7E5A7681" w:rsidR="00330A98" w:rsidRPr="00A26B89" w:rsidRDefault="00330A98" w:rsidP="00221512">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3</w:t>
            </w:r>
            <w:r w:rsidRPr="000D6A22">
              <w:rPr>
                <w:rFonts w:ascii="Arial" w:hAnsi="Arial" w:cs="Arial"/>
                <w:sz w:val="14"/>
                <w:szCs w:val="14"/>
                <w:vertAlign w:val="superscript"/>
                <w:lang w:val="es-CR"/>
              </w:rPr>
              <w:t xml:space="preserve"> </w:t>
            </w:r>
            <w:proofErr w:type="gramStart"/>
            <w:r w:rsidR="00613CFC" w:rsidRPr="00613CFC">
              <w:rPr>
                <w:rFonts w:ascii="Arial" w:hAnsi="Arial" w:cs="Arial"/>
                <w:sz w:val="14"/>
                <w:szCs w:val="14"/>
                <w:lang w:val="es-CR"/>
              </w:rPr>
              <w:t>Médico</w:t>
            </w:r>
            <w:proofErr w:type="gramEnd"/>
            <w:r w:rsidR="00613CFC" w:rsidRPr="00613CFC">
              <w:rPr>
                <w:rFonts w:ascii="Arial" w:hAnsi="Arial" w:cs="Arial"/>
                <w:sz w:val="14"/>
                <w:szCs w:val="14"/>
                <w:lang w:val="es-CR"/>
              </w:rPr>
              <w:t xml:space="preserve"> especialista en </w:t>
            </w:r>
            <w:r w:rsidR="00613CFC">
              <w:rPr>
                <w:rFonts w:ascii="Arial" w:hAnsi="Arial" w:cs="Arial"/>
                <w:sz w:val="14"/>
                <w:szCs w:val="14"/>
                <w:lang w:val="es-CR"/>
              </w:rPr>
              <w:t>cirugía general y oncología</w:t>
            </w:r>
            <w:r w:rsidR="00613CFC" w:rsidRPr="00613CFC">
              <w:rPr>
                <w:rFonts w:ascii="Arial" w:hAnsi="Arial" w:cs="Arial"/>
                <w:sz w:val="14"/>
                <w:szCs w:val="14"/>
                <w:lang w:val="es-CR"/>
              </w:rPr>
              <w:t xml:space="preserve">, graduado de la </w:t>
            </w:r>
            <w:r w:rsidR="00613CFC" w:rsidRPr="00DE3302">
              <w:rPr>
                <w:rFonts w:ascii="Arial" w:eastAsiaTheme="minorHAnsi" w:hAnsi="Arial" w:cs="Arial"/>
                <w:sz w:val="14"/>
                <w:szCs w:val="14"/>
                <w:lang w:val="es-ES"/>
              </w:rPr>
              <w:t>Universidad de Costa Rica (UCR)</w:t>
            </w:r>
            <w:r w:rsidR="00613CFC" w:rsidRPr="00613CFC">
              <w:rPr>
                <w:rFonts w:ascii="Arial" w:hAnsi="Arial" w:cs="Arial"/>
                <w:sz w:val="14"/>
                <w:szCs w:val="14"/>
                <w:lang w:val="es-CR"/>
              </w:rPr>
              <w:t xml:space="preserve">. Código médico: </w:t>
            </w:r>
            <w:hyperlink r:id="rId19" w:history="1">
              <w:r w:rsidR="00613CFC" w:rsidRPr="00D24243">
                <w:rPr>
                  <w:rStyle w:val="Hipervnculo"/>
                  <w:rFonts w:ascii="Arial" w:hAnsi="Arial" w:cs="Arial"/>
                  <w:sz w:val="14"/>
                  <w:szCs w:val="14"/>
                  <w:lang w:val="es-CR"/>
                </w:rPr>
                <w:t>MED</w:t>
              </w:r>
              <w:r w:rsidR="00613CFC" w:rsidRPr="00D24243">
                <w:rPr>
                  <w:rStyle w:val="Hipervnculo"/>
                  <w:rFonts w:ascii="Arial" w:hAnsi="Arial" w:cs="Arial"/>
                  <w:sz w:val="14"/>
                  <w:szCs w:val="14"/>
                  <w:lang w:val="es-CR"/>
                </w:rPr>
                <w:t>4484</w:t>
              </w:r>
            </w:hyperlink>
            <w:r w:rsidR="00613CFC" w:rsidRPr="00613CFC">
              <w:rPr>
                <w:rFonts w:ascii="Arial" w:hAnsi="Arial" w:cs="Arial"/>
                <w:sz w:val="14"/>
                <w:szCs w:val="14"/>
                <w:lang w:val="es-CR"/>
              </w:rPr>
              <w:t>. Correo:</w:t>
            </w:r>
            <w:r w:rsidR="00D24243">
              <w:rPr>
                <w:rFonts w:ascii="Arial" w:hAnsi="Arial" w:cs="Arial"/>
                <w:sz w:val="14"/>
                <w:szCs w:val="14"/>
                <w:lang w:val="es-CR"/>
              </w:rPr>
              <w:t xml:space="preserve"> </w:t>
            </w:r>
            <w:r w:rsidR="00D24243" w:rsidRPr="00D24243">
              <w:rPr>
                <w:rFonts w:ascii="Arial" w:hAnsi="Arial" w:cs="Arial"/>
                <w:sz w:val="14"/>
                <w:szCs w:val="14"/>
                <w:lang w:val="es-CR"/>
              </w:rPr>
              <w:t>huete@me.com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20"/>
          <w:footerReference w:type="default" r:id="rId21"/>
          <w:footerReference w:type="first" r:id="rId22"/>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7FA0C0D1" w14:textId="38392AAC" w:rsidR="009D19A5" w:rsidRPr="00EA53FB" w:rsidRDefault="009D19A5" w:rsidP="009D19A5">
      <w:pPr>
        <w:jc w:val="both"/>
        <w:rPr>
          <w:rStyle w:val="None"/>
          <w:lang w:val="es-CR"/>
        </w:rPr>
      </w:pPr>
      <w:r w:rsidRPr="009D2CB3">
        <w:rPr>
          <w:rStyle w:val="None"/>
          <w:lang w:val="es-CR"/>
        </w:rPr>
        <w:t xml:space="preserve">El carcinoma ductal in situ (CDIS) de mama es una patología común que ha incrementado en </w:t>
      </w:r>
      <w:r w:rsidRPr="00EA53FB">
        <w:rPr>
          <w:rStyle w:val="None"/>
          <w:lang w:val="es-CR"/>
        </w:rPr>
        <w:t xml:space="preserve">incidencia desde que se introdujo la mamografía como medio de tamizaje mamario temprano </w:t>
      </w:r>
      <w:r w:rsidRPr="00FB513E">
        <w:rPr>
          <w:rStyle w:val="None"/>
          <w:lang w:val="es-CR"/>
        </w:rPr>
        <w:t>(</w:t>
      </w:r>
      <w:r w:rsidR="00F12779">
        <w:rPr>
          <w:rStyle w:val="None"/>
          <w:lang w:val="es-CR"/>
        </w:rPr>
        <w:t>1</w:t>
      </w:r>
      <w:r w:rsidRPr="00FB513E">
        <w:rPr>
          <w:rStyle w:val="None"/>
          <w:lang w:val="es-CR"/>
        </w:rPr>
        <w:t>)</w:t>
      </w:r>
      <w:r w:rsidRPr="00EA53FB">
        <w:rPr>
          <w:rStyle w:val="None"/>
          <w:lang w:val="es-CR"/>
        </w:rPr>
        <w:t>. El CDIS es una enfermedad que no amenaza contra la vida</w:t>
      </w:r>
      <w:r>
        <w:rPr>
          <w:rStyle w:val="None"/>
          <w:lang w:val="es-CR"/>
        </w:rPr>
        <w:t>,</w:t>
      </w:r>
      <w:r w:rsidRPr="00EA53FB">
        <w:rPr>
          <w:rStyle w:val="None"/>
          <w:lang w:val="es-CR"/>
        </w:rPr>
        <w:t xml:space="preserve"> debido a que carece de un componente invasivo o de metástasis a otros órganos. Sin embargo, esta detección temprana es especialmente importante, ya que estas lesiones consideradas pre-invasivas varían ampliamente de bajo grado a alto grado</w:t>
      </w:r>
      <w:r>
        <w:rPr>
          <w:rStyle w:val="None"/>
          <w:lang w:val="es-CR"/>
        </w:rPr>
        <w:t>,</w:t>
      </w:r>
      <w:r w:rsidRPr="00EA53FB">
        <w:rPr>
          <w:rStyle w:val="None"/>
          <w:lang w:val="es-CR"/>
        </w:rPr>
        <w:t xml:space="preserve"> y estas últimas pueden ser un precursor inmediato de un cáncer mamario invasivo con potencial letal </w:t>
      </w:r>
      <w:r w:rsidRPr="00FB513E">
        <w:rPr>
          <w:rStyle w:val="None"/>
          <w:lang w:val="es-CR"/>
        </w:rPr>
        <w:t>(</w:t>
      </w:r>
      <w:r w:rsidR="00F12779">
        <w:rPr>
          <w:rStyle w:val="None"/>
          <w:lang w:val="es-CR"/>
        </w:rPr>
        <w:t>2,3</w:t>
      </w:r>
      <w:r w:rsidRPr="00FB513E">
        <w:rPr>
          <w:rStyle w:val="None"/>
          <w:lang w:val="es-CR"/>
        </w:rPr>
        <w:t>)</w:t>
      </w:r>
      <w:r w:rsidRPr="00EA53FB">
        <w:rPr>
          <w:rStyle w:val="None"/>
          <w:lang w:val="es-CR"/>
        </w:rPr>
        <w:t>.</w:t>
      </w:r>
    </w:p>
    <w:p w14:paraId="551219C5" w14:textId="32ED2EEA" w:rsidR="009D19A5" w:rsidRDefault="009D19A5" w:rsidP="009D19A5">
      <w:pPr>
        <w:jc w:val="both"/>
        <w:rPr>
          <w:rStyle w:val="None"/>
          <w:lang w:val="es-ES_tradnl"/>
        </w:rPr>
      </w:pPr>
      <w:r w:rsidRPr="00EA53FB">
        <w:rPr>
          <w:rStyle w:val="None"/>
          <w:lang w:val="es-CR"/>
        </w:rPr>
        <w:t>El CDIS tiene un comportamiento paradójico, esto porque no tiene riesgo de enfermedad met</w:t>
      </w:r>
      <w:r>
        <w:rPr>
          <w:rStyle w:val="None"/>
          <w:lang w:val="es-CR"/>
        </w:rPr>
        <w:t>a</w:t>
      </w:r>
      <w:r w:rsidRPr="00EA53FB">
        <w:rPr>
          <w:rStyle w:val="None"/>
          <w:lang w:val="es-CR"/>
        </w:rPr>
        <w:t>st</w:t>
      </w:r>
      <w:r>
        <w:rPr>
          <w:rStyle w:val="None"/>
          <w:lang w:val="es-CR"/>
        </w:rPr>
        <w:t>á</w:t>
      </w:r>
      <w:r w:rsidRPr="00EA53FB">
        <w:rPr>
          <w:rStyle w:val="None"/>
          <w:lang w:val="es-CR"/>
        </w:rPr>
        <w:t>sica, pero existe un riesgo moderado de recurrenci</w:t>
      </w:r>
      <w:r>
        <w:rPr>
          <w:rStyle w:val="None"/>
          <w:lang w:val="es-CR"/>
        </w:rPr>
        <w:t>a</w:t>
      </w:r>
      <w:r w:rsidRPr="00EA53FB">
        <w:rPr>
          <w:rStyle w:val="None"/>
          <w:lang w:val="es-CR"/>
        </w:rPr>
        <w:t xml:space="preserve">s </w:t>
      </w:r>
      <w:r w:rsidRPr="00FB513E">
        <w:rPr>
          <w:rStyle w:val="None"/>
          <w:lang w:val="es-CR"/>
        </w:rPr>
        <w:t>(</w:t>
      </w:r>
      <w:r w:rsidR="00F12779">
        <w:rPr>
          <w:rStyle w:val="None"/>
          <w:lang w:val="es-CR"/>
        </w:rPr>
        <w:t>3</w:t>
      </w:r>
      <w:r w:rsidRPr="00FB513E">
        <w:rPr>
          <w:rStyle w:val="None"/>
          <w:lang w:val="es-CR"/>
        </w:rPr>
        <w:t>)</w:t>
      </w:r>
      <w:r w:rsidRPr="00EA53FB">
        <w:rPr>
          <w:rStyle w:val="None"/>
          <w:lang w:val="es-CR"/>
        </w:rPr>
        <w:t xml:space="preserve">. Es por esta razón que es importante llamar al CDIS como un </w:t>
      </w:r>
      <w:r>
        <w:rPr>
          <w:rStyle w:val="None"/>
          <w:lang w:val="es-ES_tradnl"/>
        </w:rPr>
        <w:t>“</w:t>
      </w:r>
      <w:r w:rsidRPr="00EA53FB">
        <w:rPr>
          <w:rStyle w:val="None"/>
          <w:lang w:val="es-ES_tradnl"/>
        </w:rPr>
        <w:t>cáncer</w:t>
      </w:r>
      <w:r>
        <w:rPr>
          <w:rStyle w:val="None"/>
          <w:lang w:val="es-ES_tradnl"/>
        </w:rPr>
        <w:t>”</w:t>
      </w:r>
      <w:r w:rsidRPr="00EA53FB">
        <w:rPr>
          <w:rStyle w:val="None"/>
          <w:lang w:val="es-ES_tradnl"/>
        </w:rPr>
        <w:t xml:space="preserve"> como tal en estadio 0 </w:t>
      </w:r>
      <w:r w:rsidRPr="00FB513E">
        <w:rPr>
          <w:rStyle w:val="None"/>
          <w:lang w:val="es-ES_tradnl"/>
        </w:rPr>
        <w:t>(</w:t>
      </w:r>
      <w:r w:rsidR="004A4550">
        <w:rPr>
          <w:rStyle w:val="None"/>
          <w:lang w:val="es-ES_tradnl"/>
        </w:rPr>
        <w:t>4</w:t>
      </w:r>
      <w:r w:rsidRPr="00FB513E">
        <w:rPr>
          <w:rStyle w:val="None"/>
          <w:lang w:val="es-ES_tradnl"/>
        </w:rPr>
        <w:t>)</w:t>
      </w:r>
      <w:r w:rsidRPr="00EA53FB">
        <w:rPr>
          <w:rStyle w:val="None"/>
          <w:lang w:val="es-ES_tradnl"/>
        </w:rPr>
        <w:t>. El objetivo de este estudio es englobar en una revisión bibliográfica esta patología que puede cursar clínicamente oculta, pero con un abordaje multidisciplinario puede tener un pronóstico esperanzador.</w:t>
      </w:r>
    </w:p>
    <w:p w14:paraId="1183DCFD" w14:textId="77777777" w:rsidR="009D19A5" w:rsidRPr="00EA53FB" w:rsidRDefault="009D19A5" w:rsidP="009D19A5">
      <w:pPr>
        <w:jc w:val="both"/>
        <w:rPr>
          <w:rStyle w:val="None"/>
          <w:lang w:val="es-ES_tradnl"/>
        </w:rPr>
      </w:pPr>
    </w:p>
    <w:p w14:paraId="14173681" w14:textId="77777777" w:rsidR="009D19A5" w:rsidRPr="00FB513E" w:rsidRDefault="009D19A5" w:rsidP="009D19A5">
      <w:pPr>
        <w:pStyle w:val="Ttulo"/>
        <w:rPr>
          <w:rStyle w:val="None"/>
          <w:b w:val="0"/>
          <w:bCs/>
          <w:lang w:val="es-ES_tradnl"/>
        </w:rPr>
      </w:pPr>
      <w:r w:rsidRPr="00EA53FB">
        <w:rPr>
          <w:rStyle w:val="None"/>
          <w:bCs/>
          <w:lang w:val="es-ES_tradnl"/>
        </w:rPr>
        <w:t>MÉTODO</w:t>
      </w:r>
    </w:p>
    <w:p w14:paraId="5992BCD1" w14:textId="77777777" w:rsidR="009D19A5" w:rsidRDefault="009D19A5" w:rsidP="009D19A5">
      <w:pPr>
        <w:jc w:val="both"/>
        <w:rPr>
          <w:rStyle w:val="None"/>
          <w:lang w:val="es-ES_tradnl"/>
        </w:rPr>
      </w:pPr>
      <w:r w:rsidRPr="00EA53FB">
        <w:rPr>
          <w:rStyle w:val="None"/>
          <w:lang w:val="es-ES_tradnl"/>
        </w:rPr>
        <w:t xml:space="preserve">Como fuentes principales para la realización de este artículo se utilizaron libros de texto como el </w:t>
      </w:r>
      <w:proofErr w:type="spellStart"/>
      <w:r w:rsidRPr="00EA53FB">
        <w:rPr>
          <w:rStyle w:val="None"/>
          <w:lang w:val="es-CR"/>
        </w:rPr>
        <w:t>Greenfield’s</w:t>
      </w:r>
      <w:proofErr w:type="spellEnd"/>
      <w:r w:rsidRPr="00EA53FB">
        <w:rPr>
          <w:rStyle w:val="None"/>
          <w:lang w:val="es-CR"/>
        </w:rPr>
        <w:t xml:space="preserve"> </w:t>
      </w:r>
      <w:proofErr w:type="spellStart"/>
      <w:r w:rsidRPr="00EA53FB">
        <w:rPr>
          <w:rStyle w:val="None"/>
          <w:lang w:val="es-CR"/>
        </w:rPr>
        <w:t>Surgery</w:t>
      </w:r>
      <w:proofErr w:type="spellEnd"/>
      <w:r w:rsidRPr="00EA53FB">
        <w:rPr>
          <w:rStyle w:val="None"/>
          <w:lang w:val="es-CR"/>
        </w:rPr>
        <w:t xml:space="preserve">: </w:t>
      </w:r>
      <w:proofErr w:type="spellStart"/>
      <w:r w:rsidRPr="00EA53FB">
        <w:rPr>
          <w:rStyle w:val="None"/>
          <w:lang w:val="es-CR"/>
        </w:rPr>
        <w:t>Scientific</w:t>
      </w:r>
      <w:proofErr w:type="spellEnd"/>
      <w:r w:rsidRPr="00EA53FB">
        <w:rPr>
          <w:rStyle w:val="None"/>
          <w:lang w:val="es-CR"/>
        </w:rPr>
        <w:t xml:space="preserve"> </w:t>
      </w:r>
      <w:proofErr w:type="spellStart"/>
      <w:r w:rsidRPr="00EA53FB">
        <w:rPr>
          <w:rStyle w:val="None"/>
          <w:lang w:val="es-CR"/>
        </w:rPr>
        <w:t>Principles</w:t>
      </w:r>
      <w:proofErr w:type="spellEnd"/>
      <w:r w:rsidRPr="00EA53FB">
        <w:rPr>
          <w:rStyle w:val="None"/>
          <w:lang w:val="es-CR"/>
        </w:rPr>
        <w:t xml:space="preserve"> &amp; </w:t>
      </w:r>
      <w:proofErr w:type="spellStart"/>
      <w:r w:rsidRPr="00EA53FB">
        <w:rPr>
          <w:rStyle w:val="None"/>
          <w:lang w:val="es-CR"/>
        </w:rPr>
        <w:t>Practice</w:t>
      </w:r>
      <w:proofErr w:type="spellEnd"/>
      <w:r w:rsidRPr="00EA53FB">
        <w:rPr>
          <w:rStyle w:val="None"/>
          <w:lang w:val="es-ES_tradnl"/>
        </w:rPr>
        <w:t xml:space="preserve">, y artículos científicos de investigación y base de datos de PubMed y </w:t>
      </w:r>
      <w:proofErr w:type="spellStart"/>
      <w:r w:rsidRPr="00EA53FB">
        <w:rPr>
          <w:rStyle w:val="None"/>
          <w:lang w:val="es-ES_tradnl"/>
        </w:rPr>
        <w:t>UptoDate</w:t>
      </w:r>
      <w:proofErr w:type="spellEnd"/>
      <w:r w:rsidRPr="00EA53FB">
        <w:rPr>
          <w:rStyle w:val="None"/>
          <w:lang w:val="es-ES_tradnl"/>
        </w:rPr>
        <w:t xml:space="preserve">. Los criterios de inclusión fueron publicaciones y documentos en inglés y español sobre epidemiología, manifestaciones clínicas y abordaje del </w:t>
      </w:r>
      <w:r w:rsidRPr="00EA53FB">
        <w:rPr>
          <w:rStyle w:val="None"/>
          <w:lang w:val="es-ES_tradnl"/>
        </w:rPr>
        <w:t>CDIS de mama, con un periodo de búsqueda del 2018 al 2023. El idioma principal del artículo es español</w:t>
      </w:r>
      <w:r>
        <w:rPr>
          <w:rStyle w:val="None"/>
          <w:lang w:val="es-ES_tradnl"/>
        </w:rPr>
        <w:t>,</w:t>
      </w:r>
      <w:r w:rsidRPr="00EA53FB">
        <w:rPr>
          <w:rStyle w:val="None"/>
          <w:lang w:val="es-ES_tradnl"/>
        </w:rPr>
        <w:t xml:space="preserve"> y la palabra clave principal para su búsqueda es </w:t>
      </w:r>
      <w:r>
        <w:rPr>
          <w:rStyle w:val="None"/>
          <w:lang w:val="es-ES_tradnl"/>
        </w:rPr>
        <w:t>“</w:t>
      </w:r>
      <w:r w:rsidRPr="00EA53FB">
        <w:rPr>
          <w:rStyle w:val="None"/>
          <w:lang w:val="es-ES_tradnl"/>
        </w:rPr>
        <w:t>CDIS de mama</w:t>
      </w:r>
      <w:r>
        <w:rPr>
          <w:rStyle w:val="None"/>
          <w:lang w:val="es-ES_tradnl"/>
        </w:rPr>
        <w:t>”</w:t>
      </w:r>
      <w:r w:rsidRPr="00EA53FB">
        <w:rPr>
          <w:rStyle w:val="None"/>
          <w:lang w:val="es-ES_tradnl"/>
        </w:rPr>
        <w:t>. El total de referencias seleccionadas fue</w:t>
      </w:r>
      <w:r>
        <w:rPr>
          <w:rStyle w:val="None"/>
          <w:lang w:val="es-ES_tradnl"/>
        </w:rPr>
        <w:t xml:space="preserve"> de</w:t>
      </w:r>
      <w:r w:rsidRPr="00EA53FB">
        <w:rPr>
          <w:rStyle w:val="None"/>
          <w:lang w:val="es-ES_tradnl"/>
        </w:rPr>
        <w:t xml:space="preserve"> 16.</w:t>
      </w:r>
    </w:p>
    <w:p w14:paraId="6D62827A" w14:textId="77777777" w:rsidR="009D19A5" w:rsidRPr="00EA53FB" w:rsidRDefault="009D19A5" w:rsidP="009D19A5">
      <w:pPr>
        <w:jc w:val="both"/>
        <w:rPr>
          <w:rStyle w:val="None"/>
          <w:lang w:val="es-ES_tradnl"/>
        </w:rPr>
      </w:pPr>
    </w:p>
    <w:p w14:paraId="77347961" w14:textId="77777777" w:rsidR="009D19A5" w:rsidRPr="00FB513E" w:rsidRDefault="009D19A5" w:rsidP="009D19A5">
      <w:pPr>
        <w:pStyle w:val="Ttulo"/>
        <w:rPr>
          <w:rStyle w:val="None"/>
          <w:b w:val="0"/>
          <w:bCs/>
          <w:lang w:val="es-ES_tradnl"/>
        </w:rPr>
      </w:pPr>
      <w:r w:rsidRPr="00EA53FB">
        <w:rPr>
          <w:rStyle w:val="None"/>
          <w:bCs/>
          <w:lang w:val="es-ES_tradnl"/>
        </w:rPr>
        <w:t>DEFINICIÓN</w:t>
      </w:r>
    </w:p>
    <w:p w14:paraId="33217035" w14:textId="47943C54" w:rsidR="009D19A5" w:rsidRDefault="009D19A5" w:rsidP="009D19A5">
      <w:pPr>
        <w:jc w:val="both"/>
        <w:rPr>
          <w:rStyle w:val="None"/>
          <w:spacing w:val="-3"/>
          <w:lang w:val="es-ES_tradnl"/>
        </w:rPr>
      </w:pPr>
      <w:r w:rsidRPr="00EA53FB">
        <w:rPr>
          <w:rStyle w:val="None"/>
          <w:lang w:val="es-ES_tradnl"/>
        </w:rPr>
        <w:t xml:space="preserve">El </w:t>
      </w:r>
      <w:r w:rsidR="002B401D">
        <w:rPr>
          <w:rStyle w:val="None"/>
          <w:lang w:val="es-ES_tradnl"/>
        </w:rPr>
        <w:t>CDIS</w:t>
      </w:r>
      <w:r w:rsidRPr="00EA53FB">
        <w:rPr>
          <w:rStyle w:val="None"/>
          <w:lang w:val="es-ES_tradnl"/>
        </w:rPr>
        <w:t xml:space="preserve"> de mama se define como un conglomerado de células epiteliales anormales, las cuales se presumen como células malignas, y que se encuentran confinadas en los ductos y lóbulos mamarios sin invadir la membrana basal ni las células mioepiteliales que rodean el sistema ductolobulillar mamario </w:t>
      </w:r>
      <w:r w:rsidRPr="00FB513E">
        <w:rPr>
          <w:rStyle w:val="None"/>
          <w:lang w:val="es-ES_tradnl"/>
        </w:rPr>
        <w:t>(</w:t>
      </w:r>
      <w:r w:rsidR="004A4550">
        <w:rPr>
          <w:rStyle w:val="None"/>
          <w:lang w:val="es-ES_tradnl"/>
        </w:rPr>
        <w:t>5</w:t>
      </w:r>
      <w:r w:rsidRPr="00FB513E">
        <w:rPr>
          <w:rStyle w:val="None"/>
          <w:lang w:val="es-ES_tradnl"/>
        </w:rPr>
        <w:t>)</w:t>
      </w:r>
      <w:r w:rsidRPr="00EA53FB">
        <w:rPr>
          <w:rStyle w:val="None"/>
          <w:lang w:val="es-ES_tradnl"/>
        </w:rPr>
        <w:t>. En otras palabras, el CDIS se refiere a todas aquellas</w:t>
      </w:r>
      <w:r w:rsidRPr="00EA53FB">
        <w:rPr>
          <w:rStyle w:val="None"/>
          <w:spacing w:val="-3"/>
          <w:lang w:val="es-ES_tradnl"/>
        </w:rPr>
        <w:t xml:space="preserve"> células epiteliales mamarias que se vuelven “cancerígenas”, pero que a su vez residen en su lugar habitual dentro de los ductos y lóbulos mamarios </w:t>
      </w:r>
      <w:r w:rsidRPr="00FB513E">
        <w:rPr>
          <w:rStyle w:val="None"/>
          <w:spacing w:val="-3"/>
          <w:lang w:val="es-ES_tradnl"/>
        </w:rPr>
        <w:t>(</w:t>
      </w:r>
      <w:r w:rsidR="004A4550">
        <w:rPr>
          <w:rStyle w:val="None"/>
          <w:spacing w:val="-3"/>
          <w:lang w:val="es-ES_tradnl"/>
        </w:rPr>
        <w:t>6</w:t>
      </w:r>
      <w:r w:rsidRPr="00FB513E">
        <w:rPr>
          <w:rStyle w:val="None"/>
          <w:spacing w:val="-3"/>
          <w:lang w:val="es-ES_tradnl"/>
        </w:rPr>
        <w:t>)</w:t>
      </w:r>
      <w:r w:rsidRPr="00EA53FB">
        <w:rPr>
          <w:rStyle w:val="None"/>
          <w:spacing w:val="-3"/>
          <w:lang w:val="es-ES_tradnl"/>
        </w:rPr>
        <w:t xml:space="preserve">. Estas células epiteliales neoplásicas difieren entre sí por sus características histológicas y por su potencial biológico. Es importante resaltar que el CDIS no representa una única lesión, se considera más bien un grupo heterogéneo de estas </w:t>
      </w:r>
      <w:r w:rsidRPr="00FB513E">
        <w:rPr>
          <w:rStyle w:val="None"/>
          <w:spacing w:val="-3"/>
          <w:lang w:val="es-ES_tradnl"/>
        </w:rPr>
        <w:t>(</w:t>
      </w:r>
      <w:r w:rsidR="004A4550">
        <w:rPr>
          <w:rStyle w:val="None"/>
          <w:spacing w:val="-3"/>
          <w:lang w:val="es-ES_tradnl"/>
        </w:rPr>
        <w:t>7</w:t>
      </w:r>
      <w:r w:rsidRPr="00FB513E">
        <w:rPr>
          <w:rStyle w:val="None"/>
          <w:spacing w:val="-3"/>
          <w:lang w:val="es-ES_tradnl"/>
        </w:rPr>
        <w:t>)</w:t>
      </w:r>
      <w:r w:rsidRPr="00EA53FB">
        <w:rPr>
          <w:rStyle w:val="None"/>
          <w:spacing w:val="-3"/>
          <w:lang w:val="es-ES_tradnl"/>
        </w:rPr>
        <w:t>.</w:t>
      </w:r>
    </w:p>
    <w:p w14:paraId="24DA5F5F" w14:textId="77777777" w:rsidR="009D19A5" w:rsidRPr="00EA53FB" w:rsidRDefault="009D19A5" w:rsidP="009D19A5">
      <w:pPr>
        <w:jc w:val="both"/>
        <w:rPr>
          <w:rStyle w:val="None"/>
          <w:spacing w:val="-3"/>
          <w:lang w:val="es-ES_tradnl"/>
        </w:rPr>
      </w:pPr>
    </w:p>
    <w:p w14:paraId="6889893D"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EPIDEMIOLOGÍA</w:t>
      </w:r>
    </w:p>
    <w:p w14:paraId="7F62DF2B" w14:textId="66337AE0" w:rsidR="009D19A5" w:rsidRDefault="009D19A5" w:rsidP="009D19A5">
      <w:pPr>
        <w:jc w:val="both"/>
        <w:rPr>
          <w:rStyle w:val="None"/>
          <w:spacing w:val="-3"/>
          <w:lang w:val="es-ES_tradnl"/>
        </w:rPr>
      </w:pPr>
      <w:r w:rsidRPr="00EA53FB">
        <w:rPr>
          <w:rStyle w:val="None"/>
          <w:spacing w:val="-3"/>
          <w:lang w:val="es-ES_tradnl"/>
        </w:rPr>
        <w:t>De todos los c</w:t>
      </w:r>
      <w:r>
        <w:rPr>
          <w:rStyle w:val="None"/>
          <w:spacing w:val="-3"/>
          <w:lang w:val="es-ES_tradnl"/>
        </w:rPr>
        <w:t>á</w:t>
      </w:r>
      <w:r w:rsidRPr="00EA53FB">
        <w:rPr>
          <w:rStyle w:val="None"/>
          <w:spacing w:val="-3"/>
          <w:lang w:val="es-ES_tradnl"/>
        </w:rPr>
        <w:t xml:space="preserve">nceres detectados por mamografía, el CDIS conforma el 20% de estos </w:t>
      </w:r>
      <w:r w:rsidRPr="00FB513E">
        <w:rPr>
          <w:rStyle w:val="None"/>
          <w:spacing w:val="-3"/>
          <w:lang w:val="es-ES_tradnl"/>
        </w:rPr>
        <w:t>(</w:t>
      </w:r>
      <w:r w:rsidR="005D069F">
        <w:rPr>
          <w:rStyle w:val="None"/>
          <w:spacing w:val="-3"/>
          <w:lang w:val="es-ES_tradnl"/>
        </w:rPr>
        <w:t>4</w:t>
      </w:r>
      <w:r w:rsidRPr="00FB513E">
        <w:rPr>
          <w:rStyle w:val="None"/>
          <w:spacing w:val="-3"/>
          <w:lang w:val="es-ES_tradnl"/>
        </w:rPr>
        <w:t>)</w:t>
      </w:r>
      <w:r w:rsidRPr="00EA53FB">
        <w:rPr>
          <w:rStyle w:val="None"/>
          <w:spacing w:val="-3"/>
          <w:lang w:val="es-ES_tradnl"/>
        </w:rPr>
        <w:t xml:space="preserve">. El riesgo de contraer esta enfermedad incrementa con la edad y predomina en mujeres </w:t>
      </w:r>
      <w:proofErr w:type="spellStart"/>
      <w:r w:rsidRPr="00EA53FB">
        <w:rPr>
          <w:rStyle w:val="None"/>
          <w:spacing w:val="-3"/>
          <w:lang w:val="es-ES_tradnl"/>
        </w:rPr>
        <w:t>postmenopausicas</w:t>
      </w:r>
      <w:proofErr w:type="spellEnd"/>
      <w:r w:rsidRPr="00EA53FB">
        <w:rPr>
          <w:rStyle w:val="None"/>
          <w:spacing w:val="-3"/>
          <w:lang w:val="es-ES_tradnl"/>
        </w:rPr>
        <w:t xml:space="preserve"> (&gt; 50 años), siendo más común entre los 65 y los 69 años </w:t>
      </w:r>
      <w:r w:rsidRPr="00FB513E">
        <w:rPr>
          <w:rStyle w:val="None"/>
          <w:spacing w:val="-3"/>
          <w:lang w:val="es-ES_tradnl"/>
        </w:rPr>
        <w:t>(</w:t>
      </w:r>
      <w:r w:rsidR="005D069F">
        <w:rPr>
          <w:rStyle w:val="None"/>
          <w:spacing w:val="-3"/>
          <w:lang w:val="es-ES_tradnl"/>
        </w:rPr>
        <w:t>1,8</w:t>
      </w:r>
      <w:r w:rsidRPr="00FB513E">
        <w:rPr>
          <w:rStyle w:val="None"/>
          <w:spacing w:val="-3"/>
          <w:lang w:val="es-ES_tradnl"/>
        </w:rPr>
        <w:t>)</w:t>
      </w:r>
      <w:r w:rsidRPr="00EA53FB">
        <w:rPr>
          <w:rStyle w:val="None"/>
          <w:spacing w:val="-3"/>
          <w:lang w:val="es-ES_tradnl"/>
        </w:rPr>
        <w:t>. No es común en mujeres menores de 40 años, esto podría deberse a que la mamografía no se realiza de manera rutinaria en estas mujeres</w:t>
      </w:r>
      <w:r>
        <w:rPr>
          <w:rStyle w:val="None"/>
          <w:spacing w:val="-3"/>
          <w:lang w:val="es-ES_tradnl"/>
        </w:rPr>
        <w:t>,</w:t>
      </w:r>
      <w:r w:rsidRPr="00EA53FB">
        <w:rPr>
          <w:rStyle w:val="None"/>
          <w:spacing w:val="-3"/>
          <w:lang w:val="es-ES_tradnl"/>
        </w:rPr>
        <w:t xml:space="preserve"> y por eso no se </w:t>
      </w:r>
      <w:r w:rsidRPr="00EA53FB">
        <w:rPr>
          <w:rStyle w:val="None"/>
          <w:spacing w:val="-3"/>
          <w:lang w:val="es-ES_tradnl"/>
        </w:rPr>
        <w:lastRenderedPageBreak/>
        <w:t xml:space="preserve">diagnostica con frecuencia </w:t>
      </w:r>
      <w:r w:rsidRPr="00FB513E">
        <w:rPr>
          <w:rStyle w:val="None"/>
          <w:spacing w:val="-3"/>
          <w:lang w:val="es-ES_tradnl"/>
        </w:rPr>
        <w:t>(</w:t>
      </w:r>
      <w:r w:rsidR="005D069F">
        <w:rPr>
          <w:rStyle w:val="None"/>
          <w:spacing w:val="-3"/>
          <w:lang w:val="es-ES_tradnl"/>
        </w:rPr>
        <w:t>9</w:t>
      </w:r>
      <w:r w:rsidRPr="00FB513E">
        <w:rPr>
          <w:rStyle w:val="None"/>
          <w:spacing w:val="-3"/>
          <w:lang w:val="es-ES_tradnl"/>
        </w:rPr>
        <w:t>)</w:t>
      </w:r>
      <w:r w:rsidRPr="00EA53FB">
        <w:rPr>
          <w:rStyle w:val="None"/>
          <w:spacing w:val="-3"/>
          <w:lang w:val="es-ES_tradnl"/>
        </w:rPr>
        <w:t>. La incidencia es muy similar entre mujeres blancas no hispánicas y negras, es menor para mujeres asi</w:t>
      </w:r>
      <w:r>
        <w:rPr>
          <w:rStyle w:val="None"/>
          <w:spacing w:val="-3"/>
          <w:lang w:val="es-ES_tradnl"/>
        </w:rPr>
        <w:t>á</w:t>
      </w:r>
      <w:r w:rsidRPr="00EA53FB">
        <w:rPr>
          <w:rStyle w:val="None"/>
          <w:spacing w:val="-3"/>
          <w:lang w:val="es-ES_tradnl"/>
        </w:rPr>
        <w:t>ticas e hispanas, e incluso menor para aquellas que nacieron en Alaska o que son de la India. La incidencia es mayor en el subtipo no-</w:t>
      </w:r>
      <w:proofErr w:type="spellStart"/>
      <w:r w:rsidRPr="00EA53FB">
        <w:rPr>
          <w:rStyle w:val="None"/>
          <w:spacing w:val="-3"/>
          <w:lang w:val="es-ES_tradnl"/>
        </w:rPr>
        <w:t>comedo</w:t>
      </w:r>
      <w:proofErr w:type="spellEnd"/>
      <w:r w:rsidRPr="00EA53FB">
        <w:rPr>
          <w:rStyle w:val="None"/>
          <w:spacing w:val="-3"/>
          <w:lang w:val="es-ES_tradnl"/>
        </w:rPr>
        <w:t xml:space="preserve"> del CDIS, el cual no se asocia con progresión a un c</w:t>
      </w:r>
      <w:r>
        <w:rPr>
          <w:rStyle w:val="None"/>
          <w:spacing w:val="-3"/>
          <w:lang w:val="es-ES_tradnl"/>
        </w:rPr>
        <w:t>á</w:t>
      </w:r>
      <w:r w:rsidRPr="00EA53FB">
        <w:rPr>
          <w:rStyle w:val="None"/>
          <w:spacing w:val="-3"/>
          <w:lang w:val="es-ES_tradnl"/>
        </w:rPr>
        <w:t xml:space="preserve">ncer invasivo. El riesgo de muerte o de metástasis en un paciente con CDIS es &lt;1% </w:t>
      </w:r>
      <w:r w:rsidRPr="00FB513E">
        <w:rPr>
          <w:rStyle w:val="None"/>
          <w:spacing w:val="-3"/>
          <w:lang w:val="es-ES_tradnl"/>
        </w:rPr>
        <w:t>(</w:t>
      </w:r>
      <w:r w:rsidR="005D069F">
        <w:rPr>
          <w:rStyle w:val="None"/>
          <w:spacing w:val="-3"/>
          <w:lang w:val="es-ES_tradnl"/>
        </w:rPr>
        <w:t>1</w:t>
      </w:r>
      <w:r w:rsidRPr="00FB513E">
        <w:rPr>
          <w:rStyle w:val="None"/>
          <w:spacing w:val="-3"/>
          <w:lang w:val="es-ES_tradnl"/>
        </w:rPr>
        <w:t>)</w:t>
      </w:r>
      <w:r w:rsidRPr="00EA53FB">
        <w:rPr>
          <w:rStyle w:val="None"/>
          <w:spacing w:val="-3"/>
          <w:lang w:val="es-ES_tradnl"/>
        </w:rPr>
        <w:t>.</w:t>
      </w:r>
    </w:p>
    <w:p w14:paraId="0F18780C" w14:textId="77777777" w:rsidR="009D19A5" w:rsidRPr="00EA53FB" w:rsidRDefault="009D19A5" w:rsidP="009D19A5">
      <w:pPr>
        <w:jc w:val="both"/>
        <w:rPr>
          <w:rStyle w:val="None"/>
          <w:spacing w:val="-3"/>
          <w:lang w:val="es-ES_tradnl"/>
        </w:rPr>
      </w:pPr>
    </w:p>
    <w:p w14:paraId="38C22EEA"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SUBTIPOS HISTOLÓGICOS</w:t>
      </w:r>
    </w:p>
    <w:p w14:paraId="0C8E9696" w14:textId="272DB7AD" w:rsidR="009D19A5" w:rsidRDefault="009D19A5" w:rsidP="009D19A5">
      <w:pPr>
        <w:jc w:val="both"/>
        <w:rPr>
          <w:rStyle w:val="None"/>
          <w:spacing w:val="-3"/>
          <w:lang w:val="es-ES_tradnl"/>
        </w:rPr>
      </w:pPr>
      <w:r w:rsidRPr="00EA53FB">
        <w:rPr>
          <w:rStyle w:val="None"/>
          <w:spacing w:val="-3"/>
          <w:lang w:val="es-ES_tradnl"/>
        </w:rPr>
        <w:t xml:space="preserve">Los principales subtipos del CDIS de mama son los </w:t>
      </w:r>
      <w:proofErr w:type="spellStart"/>
      <w:r w:rsidRPr="00EA53FB">
        <w:rPr>
          <w:rStyle w:val="None"/>
          <w:spacing w:val="-3"/>
          <w:lang w:val="es-ES_tradnl"/>
        </w:rPr>
        <w:t>comedo</w:t>
      </w:r>
      <w:proofErr w:type="spellEnd"/>
      <w:r w:rsidRPr="00EA53FB">
        <w:rPr>
          <w:rStyle w:val="None"/>
          <w:spacing w:val="-3"/>
          <w:lang w:val="es-ES_tradnl"/>
        </w:rPr>
        <w:t xml:space="preserve"> (con necrosis central) y los no-</w:t>
      </w:r>
      <w:proofErr w:type="spellStart"/>
      <w:r w:rsidRPr="00EA53FB">
        <w:rPr>
          <w:rStyle w:val="None"/>
          <w:spacing w:val="-3"/>
          <w:lang w:val="es-ES_tradnl"/>
        </w:rPr>
        <w:t>comedo</w:t>
      </w:r>
      <w:proofErr w:type="spellEnd"/>
      <w:r w:rsidRPr="00EA53FB">
        <w:rPr>
          <w:rStyle w:val="None"/>
          <w:spacing w:val="-3"/>
          <w:lang w:val="es-ES_tradnl"/>
        </w:rPr>
        <w:t>.</w:t>
      </w:r>
      <w:r>
        <w:rPr>
          <w:rStyle w:val="None"/>
          <w:spacing w:val="-3"/>
          <w:lang w:val="es-ES_tradnl"/>
        </w:rPr>
        <w:t xml:space="preserve"> </w:t>
      </w:r>
      <w:r w:rsidRPr="00EA53FB">
        <w:rPr>
          <w:rStyle w:val="None"/>
          <w:spacing w:val="-3"/>
          <w:lang w:val="es-ES_tradnl"/>
        </w:rPr>
        <w:t xml:space="preserve">Entre los de tipo no-comedogénicos se encuentran los siguientes: papilar, </w:t>
      </w:r>
      <w:proofErr w:type="spellStart"/>
      <w:r w:rsidRPr="00EA53FB">
        <w:rPr>
          <w:rStyle w:val="None"/>
          <w:spacing w:val="-3"/>
          <w:lang w:val="es-ES_tradnl"/>
        </w:rPr>
        <w:t>micropapilar</w:t>
      </w:r>
      <w:proofErr w:type="spellEnd"/>
      <w:r w:rsidRPr="00EA53FB">
        <w:rPr>
          <w:rStyle w:val="None"/>
          <w:spacing w:val="-3"/>
          <w:lang w:val="es-ES_tradnl"/>
        </w:rPr>
        <w:t xml:space="preserve">, sólido y cribiforme. Sin embargo, la mayoría de las lesiones del CDIS se clasifican como </w:t>
      </w:r>
      <w:r>
        <w:rPr>
          <w:rStyle w:val="None"/>
          <w:spacing w:val="-3"/>
          <w:lang w:val="es-ES_tradnl"/>
        </w:rPr>
        <w:t>“</w:t>
      </w:r>
      <w:r w:rsidRPr="00EA53FB">
        <w:rPr>
          <w:rStyle w:val="None"/>
          <w:spacing w:val="-3"/>
          <w:lang w:val="es-ES_tradnl"/>
        </w:rPr>
        <w:t>no específicas</w:t>
      </w:r>
      <w:r>
        <w:rPr>
          <w:rStyle w:val="None"/>
          <w:spacing w:val="-3"/>
          <w:lang w:val="es-ES_tradnl"/>
        </w:rPr>
        <w:t>”</w:t>
      </w:r>
      <w:r w:rsidRPr="00EA53FB">
        <w:rPr>
          <w:rStyle w:val="None"/>
          <w:spacing w:val="-3"/>
          <w:lang w:val="es-ES_tradnl"/>
        </w:rPr>
        <w:t xml:space="preserve">. En comparación con otros subtipos, los CDIS de tipo </w:t>
      </w:r>
      <w:proofErr w:type="spellStart"/>
      <w:r w:rsidRPr="00EA53FB">
        <w:rPr>
          <w:rStyle w:val="None"/>
          <w:spacing w:val="-3"/>
          <w:lang w:val="es-ES_tradnl"/>
        </w:rPr>
        <w:t>comedo</w:t>
      </w:r>
      <w:proofErr w:type="spellEnd"/>
      <w:r w:rsidRPr="00EA53FB">
        <w:rPr>
          <w:rStyle w:val="None"/>
          <w:spacing w:val="-3"/>
          <w:lang w:val="es-ES_tradnl"/>
        </w:rPr>
        <w:t xml:space="preserve"> son lesiones de alto grado y con abundante proliferación celular </w:t>
      </w:r>
      <w:r w:rsidRPr="00FB513E">
        <w:rPr>
          <w:rStyle w:val="None"/>
          <w:spacing w:val="-3"/>
          <w:lang w:val="es-ES_tradnl"/>
        </w:rPr>
        <w:t>(</w:t>
      </w:r>
      <w:r w:rsidR="005D069F">
        <w:rPr>
          <w:rStyle w:val="None"/>
          <w:spacing w:val="-3"/>
          <w:lang w:val="es-ES_tradnl"/>
        </w:rPr>
        <w:t>5</w:t>
      </w:r>
      <w:r w:rsidRPr="00FB513E">
        <w:rPr>
          <w:rStyle w:val="None"/>
          <w:spacing w:val="-3"/>
          <w:lang w:val="es-ES_tradnl"/>
        </w:rPr>
        <w:t>)</w:t>
      </w:r>
      <w:r w:rsidRPr="00EA53FB">
        <w:rPr>
          <w:rStyle w:val="None"/>
          <w:spacing w:val="-3"/>
          <w:lang w:val="es-ES_tradnl"/>
        </w:rPr>
        <w:t>.</w:t>
      </w:r>
    </w:p>
    <w:p w14:paraId="5533A838" w14:textId="77777777" w:rsidR="009D19A5" w:rsidRPr="00EA53FB" w:rsidRDefault="009D19A5" w:rsidP="009D19A5">
      <w:pPr>
        <w:jc w:val="both"/>
        <w:rPr>
          <w:rStyle w:val="None"/>
          <w:spacing w:val="-3"/>
          <w:lang w:val="es-ES_tradnl"/>
        </w:rPr>
      </w:pPr>
    </w:p>
    <w:p w14:paraId="39C9613C"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PERFIL DE BIOMARCADORES</w:t>
      </w:r>
    </w:p>
    <w:p w14:paraId="7DA3FC0E" w14:textId="15BD9276" w:rsidR="009D19A5" w:rsidRPr="00EA53FB" w:rsidRDefault="009D19A5" w:rsidP="009D19A5">
      <w:pPr>
        <w:jc w:val="both"/>
        <w:rPr>
          <w:rStyle w:val="None"/>
          <w:spacing w:val="-3"/>
          <w:lang w:val="es-ES_tradnl"/>
        </w:rPr>
      </w:pPr>
      <w:r w:rsidRPr="00EA53FB">
        <w:rPr>
          <w:rStyle w:val="None"/>
          <w:spacing w:val="-3"/>
          <w:lang w:val="es-ES_tradnl"/>
        </w:rPr>
        <w:t xml:space="preserve">Los CDIS también se caracterizan por su función inmunohistoquímica, ya sea para mostrar positivo por receptores de estrógenos (ER), receptores de progesterona (PR) o receptores del factor de crecimiento epidérmico 2 (HER2). Estos biomarcadores son importantes para dirigir el tratamiento de la enfermedad </w:t>
      </w:r>
      <w:r w:rsidRPr="00FB513E">
        <w:rPr>
          <w:rStyle w:val="None"/>
          <w:spacing w:val="-3"/>
          <w:lang w:val="es-ES_tradnl"/>
        </w:rPr>
        <w:t>(</w:t>
      </w:r>
      <w:r w:rsidR="00445605">
        <w:rPr>
          <w:rStyle w:val="None"/>
          <w:spacing w:val="-3"/>
          <w:lang w:val="es-ES_tradnl"/>
        </w:rPr>
        <w:t>5</w:t>
      </w:r>
      <w:r w:rsidRPr="00FB513E">
        <w:rPr>
          <w:rStyle w:val="None"/>
          <w:spacing w:val="-3"/>
          <w:lang w:val="es-ES_tradnl"/>
        </w:rPr>
        <w:t>)</w:t>
      </w:r>
      <w:r w:rsidRPr="00EA53FB">
        <w:rPr>
          <w:rStyle w:val="None"/>
          <w:spacing w:val="-3"/>
          <w:lang w:val="es-ES_tradnl"/>
        </w:rPr>
        <w:t>.</w:t>
      </w:r>
    </w:p>
    <w:p w14:paraId="1709AD4F" w14:textId="6B6E87EB" w:rsidR="009D19A5" w:rsidRPr="00EA53FB" w:rsidRDefault="009D19A5" w:rsidP="009D19A5">
      <w:pPr>
        <w:jc w:val="both"/>
        <w:rPr>
          <w:rStyle w:val="None"/>
          <w:spacing w:val="-3"/>
          <w:lang w:val="es-ES_tradnl"/>
        </w:rPr>
      </w:pPr>
      <w:r w:rsidRPr="00EA53FB">
        <w:rPr>
          <w:rStyle w:val="None"/>
          <w:spacing w:val="-3"/>
          <w:lang w:val="es-ES_tradnl"/>
        </w:rPr>
        <w:t xml:space="preserve">Se considera positivo por ER y PR si igual o mayor </w:t>
      </w:r>
      <w:r>
        <w:rPr>
          <w:rStyle w:val="None"/>
          <w:spacing w:val="-3"/>
          <w:lang w:val="es-ES_tradnl"/>
        </w:rPr>
        <w:t>al</w:t>
      </w:r>
      <w:r w:rsidRPr="00EA53FB">
        <w:rPr>
          <w:rStyle w:val="None"/>
          <w:spacing w:val="-3"/>
          <w:lang w:val="es-ES_tradnl"/>
        </w:rPr>
        <w:t xml:space="preserve"> 10% de las células tiñen positivo. Si esto sucede, los pacientes se beneficiarán de terapia endocrinológica. Un factor que posibilita el desarrollo y la evolución del cáncer es el HER2. Este se puede inhibir utilizando terapia con anticuerpos monoclonales. Para que el HER2 se considere positivo, este debe tener una escala de 3+, puesto que si tiene 1+ o 0 se considera negativo. Una escala de 2+ se </w:t>
      </w:r>
      <w:r w:rsidRPr="00EA53FB">
        <w:rPr>
          <w:rStyle w:val="None"/>
          <w:spacing w:val="-3"/>
          <w:lang w:val="es-ES_tradnl"/>
        </w:rPr>
        <w:t xml:space="preserve">considera indeterminado, por lo que habría que amplificar estudios </w:t>
      </w:r>
      <w:r w:rsidRPr="00FB513E">
        <w:rPr>
          <w:rStyle w:val="None"/>
          <w:spacing w:val="-3"/>
          <w:lang w:val="es-ES_tradnl"/>
        </w:rPr>
        <w:t>(</w:t>
      </w:r>
      <w:r w:rsidR="00445605">
        <w:rPr>
          <w:rStyle w:val="None"/>
          <w:spacing w:val="-3"/>
          <w:lang w:val="es-ES_tradnl"/>
        </w:rPr>
        <w:t>10</w:t>
      </w:r>
      <w:r w:rsidRPr="00FB513E">
        <w:rPr>
          <w:rStyle w:val="None"/>
          <w:spacing w:val="-3"/>
          <w:lang w:val="es-ES_tradnl"/>
        </w:rPr>
        <w:t>)</w:t>
      </w:r>
      <w:r w:rsidRPr="00EA53FB">
        <w:rPr>
          <w:rStyle w:val="None"/>
          <w:spacing w:val="-3"/>
          <w:lang w:val="es-ES_tradnl"/>
        </w:rPr>
        <w:t>.</w:t>
      </w:r>
    </w:p>
    <w:p w14:paraId="694A6BDD" w14:textId="51F51FAD" w:rsidR="009D19A5" w:rsidRDefault="009D19A5" w:rsidP="009D19A5">
      <w:pPr>
        <w:jc w:val="both"/>
        <w:rPr>
          <w:rStyle w:val="None"/>
          <w:spacing w:val="-3"/>
          <w:lang w:val="es-ES_tradnl"/>
        </w:rPr>
      </w:pPr>
      <w:r w:rsidRPr="00EA53FB">
        <w:rPr>
          <w:rStyle w:val="None"/>
          <w:spacing w:val="-3"/>
          <w:lang w:val="es-ES_tradnl"/>
        </w:rPr>
        <w:t>Otro biomarcador emergente que ha adquirido importancia en la actualidad es el índice de Ki-67. El antígeno Ki-67 está presente en todas las etapas del ciclo celular, excepto en la fase de reposo G0. Por lo tanto, si está presente en &gt;20% significa que existe alta proliferación celular, limítrofe del 10</w:t>
      </w:r>
      <w:r>
        <w:rPr>
          <w:rStyle w:val="None"/>
          <w:spacing w:val="-3"/>
          <w:lang w:val="es-ES_tradnl"/>
        </w:rPr>
        <w:t>-</w:t>
      </w:r>
      <w:r w:rsidRPr="00EA53FB">
        <w:rPr>
          <w:rStyle w:val="None"/>
          <w:spacing w:val="-3"/>
          <w:lang w:val="es-ES_tradnl"/>
        </w:rPr>
        <w:t>20%</w:t>
      </w:r>
      <w:r>
        <w:rPr>
          <w:rStyle w:val="None"/>
          <w:spacing w:val="-3"/>
          <w:lang w:val="es-ES_tradnl"/>
        </w:rPr>
        <w:t>,</w:t>
      </w:r>
      <w:r w:rsidRPr="00EA53FB">
        <w:rPr>
          <w:rStyle w:val="None"/>
          <w:spacing w:val="-3"/>
          <w:lang w:val="es-ES_tradnl"/>
        </w:rPr>
        <w:t xml:space="preserve"> y baja proliferación celular si está en &lt;10% </w:t>
      </w:r>
      <w:r w:rsidRPr="00FB513E">
        <w:rPr>
          <w:rStyle w:val="None"/>
          <w:spacing w:val="-3"/>
          <w:lang w:val="es-ES_tradnl"/>
        </w:rPr>
        <w:t>(</w:t>
      </w:r>
      <w:r w:rsidR="00445605">
        <w:rPr>
          <w:rStyle w:val="None"/>
          <w:spacing w:val="-3"/>
          <w:lang w:val="es-ES_tradnl"/>
        </w:rPr>
        <w:t>10</w:t>
      </w:r>
      <w:r w:rsidRPr="00FB513E">
        <w:rPr>
          <w:rStyle w:val="None"/>
          <w:spacing w:val="-3"/>
          <w:lang w:val="es-ES_tradnl"/>
        </w:rPr>
        <w:t>)</w:t>
      </w:r>
      <w:r w:rsidRPr="00EA53FB">
        <w:rPr>
          <w:rStyle w:val="None"/>
          <w:spacing w:val="-3"/>
          <w:lang w:val="es-ES_tradnl"/>
        </w:rPr>
        <w:t>.</w:t>
      </w:r>
    </w:p>
    <w:p w14:paraId="6718F804" w14:textId="77777777" w:rsidR="009D19A5" w:rsidRPr="00EA53FB" w:rsidRDefault="009D19A5" w:rsidP="009D19A5">
      <w:pPr>
        <w:jc w:val="both"/>
        <w:rPr>
          <w:rStyle w:val="None"/>
          <w:spacing w:val="-3"/>
          <w:lang w:val="es-ES_tradnl"/>
        </w:rPr>
      </w:pPr>
    </w:p>
    <w:p w14:paraId="43EF9F86"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SUBTIPOS MOLECULARES</w:t>
      </w:r>
    </w:p>
    <w:p w14:paraId="5AC7AB00" w14:textId="5748A3B0" w:rsidR="009D19A5" w:rsidRDefault="009D19A5" w:rsidP="009D19A5">
      <w:pPr>
        <w:jc w:val="both"/>
        <w:rPr>
          <w:rStyle w:val="None"/>
          <w:spacing w:val="-3"/>
          <w:lang w:val="es-ES_tradnl"/>
        </w:rPr>
      </w:pPr>
      <w:r w:rsidRPr="00EA53FB">
        <w:rPr>
          <w:rStyle w:val="None"/>
          <w:spacing w:val="-3"/>
          <w:lang w:val="es-ES_tradnl"/>
        </w:rPr>
        <w:t xml:space="preserve">Los subtipos moleculares más comunes son los siguientes: luminal A (ER+, PR+, HER-, Ki67 &lt;14%), luminal B (ER+ y/o PR+, HER2+/-, Ki-67 igual o mayor de 14%), HER2 (ER y PR -, HER2+) y triple negativo (ER, PR y HER-). El subtipo luminal A es el que tiene mejor sobrevida en general. Los subtipos con peor pronóstico son los HER2+ y </w:t>
      </w:r>
      <w:proofErr w:type="gramStart"/>
      <w:r w:rsidRPr="00EA53FB">
        <w:rPr>
          <w:rStyle w:val="None"/>
          <w:spacing w:val="-3"/>
          <w:lang w:val="es-ES_tradnl"/>
        </w:rPr>
        <w:t>los triple negativo</w:t>
      </w:r>
      <w:proofErr w:type="gramEnd"/>
      <w:r w:rsidRPr="00EA53FB">
        <w:rPr>
          <w:rStyle w:val="None"/>
          <w:spacing w:val="-3"/>
          <w:lang w:val="es-ES_tradnl"/>
        </w:rPr>
        <w:t xml:space="preserve">, los cuales inicialmente responden a la quimioterapia basada en antraciclinas </w:t>
      </w:r>
      <w:r w:rsidRPr="00FB513E">
        <w:rPr>
          <w:rStyle w:val="None"/>
          <w:spacing w:val="-3"/>
          <w:lang w:val="es-ES_tradnl"/>
        </w:rPr>
        <w:t>(</w:t>
      </w:r>
      <w:r w:rsidR="00445605">
        <w:rPr>
          <w:rStyle w:val="None"/>
          <w:spacing w:val="-3"/>
          <w:lang w:val="es-ES_tradnl"/>
        </w:rPr>
        <w:t>10</w:t>
      </w:r>
      <w:r w:rsidRPr="00FB513E">
        <w:rPr>
          <w:rStyle w:val="None"/>
          <w:spacing w:val="-3"/>
          <w:lang w:val="es-ES_tradnl"/>
        </w:rPr>
        <w:t>)</w:t>
      </w:r>
      <w:r w:rsidRPr="00EA53FB">
        <w:rPr>
          <w:rStyle w:val="None"/>
          <w:spacing w:val="-3"/>
          <w:lang w:val="es-ES_tradnl"/>
        </w:rPr>
        <w:t>.</w:t>
      </w:r>
    </w:p>
    <w:p w14:paraId="38F7F83E" w14:textId="77777777" w:rsidR="009D19A5" w:rsidRPr="00EA53FB" w:rsidRDefault="009D19A5" w:rsidP="009D19A5">
      <w:pPr>
        <w:jc w:val="both"/>
        <w:rPr>
          <w:rStyle w:val="None"/>
          <w:spacing w:val="-3"/>
          <w:lang w:val="es-ES_tradnl"/>
        </w:rPr>
      </w:pPr>
    </w:p>
    <w:p w14:paraId="1BFB22D0"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FACTORES DE RIESGO</w:t>
      </w:r>
    </w:p>
    <w:p w14:paraId="0C735990" w14:textId="4AE5A133" w:rsidR="009D19A5" w:rsidRPr="00EA53FB" w:rsidRDefault="009D19A5" w:rsidP="009D19A5">
      <w:pPr>
        <w:jc w:val="both"/>
        <w:rPr>
          <w:rStyle w:val="None"/>
          <w:spacing w:val="-3"/>
          <w:lang w:val="es-ES_tradnl"/>
        </w:rPr>
      </w:pPr>
      <w:r w:rsidRPr="00EA53FB">
        <w:rPr>
          <w:rStyle w:val="None"/>
          <w:spacing w:val="-3"/>
          <w:lang w:val="es-ES_tradnl"/>
        </w:rPr>
        <w:t xml:space="preserve">Los factores de riesgo son numerosos, entre otros, la </w:t>
      </w:r>
      <w:proofErr w:type="spellStart"/>
      <w:r w:rsidRPr="00EA53FB">
        <w:rPr>
          <w:rStyle w:val="None"/>
          <w:spacing w:val="-3"/>
          <w:lang w:val="es-ES_tradnl"/>
        </w:rPr>
        <w:t>nuliparidad</w:t>
      </w:r>
      <w:proofErr w:type="spellEnd"/>
      <w:r w:rsidRPr="00EA53FB">
        <w:rPr>
          <w:rStyle w:val="None"/>
          <w:spacing w:val="-3"/>
          <w:lang w:val="es-ES_tradnl"/>
        </w:rPr>
        <w:t xml:space="preserve"> o edad del primer embarazo avanzada, menarca temprana, menopausia tardía, consumo de alcohol, gran cantidad de volumen o densidad mamaria y obesidad en mujeres postmenopáusicas </w:t>
      </w:r>
      <w:r w:rsidRPr="00FB513E">
        <w:rPr>
          <w:rStyle w:val="None"/>
          <w:spacing w:val="-3"/>
          <w:lang w:val="es-ES_tradnl"/>
        </w:rPr>
        <w:t>(</w:t>
      </w:r>
      <w:r w:rsidR="00445605">
        <w:rPr>
          <w:rStyle w:val="None"/>
          <w:spacing w:val="-3"/>
          <w:lang w:val="es-ES_tradnl"/>
        </w:rPr>
        <w:t>8</w:t>
      </w:r>
      <w:r w:rsidRPr="00FB513E">
        <w:rPr>
          <w:rStyle w:val="None"/>
          <w:spacing w:val="-3"/>
          <w:lang w:val="es-ES_tradnl"/>
        </w:rPr>
        <w:t>)</w:t>
      </w:r>
      <w:r w:rsidRPr="00EA53FB">
        <w:rPr>
          <w:rStyle w:val="None"/>
          <w:spacing w:val="-3"/>
          <w:lang w:val="es-ES_tradnl"/>
        </w:rPr>
        <w:t>.</w:t>
      </w:r>
    </w:p>
    <w:p w14:paraId="403F8E2D" w14:textId="45815330" w:rsidR="009D19A5" w:rsidRPr="00EA53FB" w:rsidRDefault="009D19A5" w:rsidP="009D19A5">
      <w:pPr>
        <w:jc w:val="both"/>
        <w:rPr>
          <w:rStyle w:val="None"/>
          <w:spacing w:val="-3"/>
          <w:lang w:val="es-ES_tradnl"/>
        </w:rPr>
      </w:pPr>
      <w:r w:rsidRPr="00EA53FB">
        <w:rPr>
          <w:rStyle w:val="None"/>
          <w:spacing w:val="-3"/>
          <w:lang w:val="es-ES_tradnl"/>
        </w:rPr>
        <w:t xml:space="preserve">Los antecedentes heredofamiliares son un factor de riesgo importante porque las mutaciones de los genes BRCA1 y BRCA2 son heredadas. Cerca del 3.2% de las mujeres con la enfermedad presentan este tipo de mutaciones y pueden desarrollar lesiones a una edad más temprana </w:t>
      </w:r>
      <w:r w:rsidRPr="00FB513E">
        <w:rPr>
          <w:rStyle w:val="None"/>
          <w:spacing w:val="-3"/>
          <w:lang w:val="es-ES_tradnl"/>
        </w:rPr>
        <w:t>(</w:t>
      </w:r>
      <w:r w:rsidR="001112DA">
        <w:rPr>
          <w:rStyle w:val="None"/>
          <w:spacing w:val="-3"/>
          <w:lang w:val="es-ES_tradnl"/>
        </w:rPr>
        <w:t>9</w:t>
      </w:r>
      <w:r w:rsidRPr="00FB513E">
        <w:rPr>
          <w:rStyle w:val="None"/>
          <w:spacing w:val="-3"/>
          <w:lang w:val="es-ES_tradnl"/>
        </w:rPr>
        <w:t>)</w:t>
      </w:r>
      <w:r w:rsidRPr="00EA53FB">
        <w:rPr>
          <w:rStyle w:val="None"/>
          <w:spacing w:val="-3"/>
          <w:lang w:val="es-ES_tradnl"/>
        </w:rPr>
        <w:t>. La mayoría de las mutaciones BRCA1 se relacion</w:t>
      </w:r>
      <w:r>
        <w:rPr>
          <w:rStyle w:val="None"/>
          <w:spacing w:val="-3"/>
          <w:lang w:val="es-ES_tradnl"/>
        </w:rPr>
        <w:t>a</w:t>
      </w:r>
      <w:r w:rsidRPr="00EA53FB">
        <w:rPr>
          <w:rStyle w:val="None"/>
          <w:spacing w:val="-3"/>
          <w:lang w:val="es-ES_tradnl"/>
        </w:rPr>
        <w:t xml:space="preserve">n con los subtipos triple negativo, mientras que las BRCA2 suelen presentar ER+ y/o PR+ </w:t>
      </w:r>
      <w:r w:rsidRPr="00FB513E">
        <w:rPr>
          <w:rStyle w:val="None"/>
          <w:spacing w:val="-3"/>
          <w:lang w:val="es-ES_tradnl"/>
        </w:rPr>
        <w:t>(</w:t>
      </w:r>
      <w:r w:rsidR="001112DA">
        <w:rPr>
          <w:rStyle w:val="None"/>
          <w:spacing w:val="-3"/>
          <w:lang w:val="es-ES_tradnl"/>
        </w:rPr>
        <w:t>9</w:t>
      </w:r>
      <w:r w:rsidRPr="00FB513E">
        <w:rPr>
          <w:rStyle w:val="None"/>
          <w:spacing w:val="-3"/>
          <w:lang w:val="es-ES_tradnl"/>
        </w:rPr>
        <w:t>)</w:t>
      </w:r>
      <w:r w:rsidRPr="00EA53FB">
        <w:rPr>
          <w:rStyle w:val="None"/>
          <w:spacing w:val="-3"/>
          <w:lang w:val="es-ES_tradnl"/>
        </w:rPr>
        <w:t xml:space="preserve">. Esto apoya la teoría acerca de que el CDIS y el carcinoma ductal </w:t>
      </w:r>
      <w:r w:rsidRPr="00EA53FB">
        <w:rPr>
          <w:rStyle w:val="None"/>
          <w:spacing w:val="-3"/>
          <w:lang w:val="es-ES_tradnl"/>
        </w:rPr>
        <w:lastRenderedPageBreak/>
        <w:t>infiltrante de mama son la misma enfermedad, pero en diferentes estadios.</w:t>
      </w:r>
    </w:p>
    <w:p w14:paraId="613E3C46" w14:textId="6B960FC3" w:rsidR="009D19A5" w:rsidRDefault="009D19A5" w:rsidP="009D19A5">
      <w:pPr>
        <w:jc w:val="both"/>
        <w:rPr>
          <w:rStyle w:val="None"/>
          <w:spacing w:val="-3"/>
          <w:lang w:val="es-ES_tradnl"/>
        </w:rPr>
      </w:pPr>
      <w:r w:rsidRPr="00EA53FB">
        <w:rPr>
          <w:rStyle w:val="None"/>
          <w:spacing w:val="-3"/>
          <w:lang w:val="es-ES_tradnl"/>
        </w:rPr>
        <w:t xml:space="preserve">Los factores de riesgo para un mal pronóstico incluyen el pertenecer a la etnia negra y el tener un diagnóstico antes de los 35 años </w:t>
      </w:r>
      <w:r w:rsidRPr="00FB513E">
        <w:rPr>
          <w:rStyle w:val="None"/>
          <w:spacing w:val="-3"/>
          <w:lang w:val="es-ES_tradnl"/>
        </w:rPr>
        <w:t>(</w:t>
      </w:r>
      <w:r w:rsidR="001112DA">
        <w:rPr>
          <w:rStyle w:val="None"/>
          <w:spacing w:val="-3"/>
          <w:lang w:val="es-ES_tradnl"/>
        </w:rPr>
        <w:t>4</w:t>
      </w:r>
      <w:r w:rsidRPr="00FB513E">
        <w:rPr>
          <w:rStyle w:val="None"/>
          <w:spacing w:val="-3"/>
          <w:lang w:val="es-ES_tradnl"/>
        </w:rPr>
        <w:t>)</w:t>
      </w:r>
      <w:r w:rsidRPr="00EA53FB">
        <w:rPr>
          <w:rStyle w:val="None"/>
          <w:spacing w:val="-3"/>
          <w:lang w:val="es-ES_tradnl"/>
        </w:rPr>
        <w:t xml:space="preserve">. Las mujeres con CDIS y un historial positivo por cáncer de mama en familiares jóvenes tienen alrededor de un 50% mayor riesgo de desarrollar carcinoma de mama invasor contralateral </w:t>
      </w:r>
      <w:r w:rsidRPr="00FB513E">
        <w:rPr>
          <w:rStyle w:val="None"/>
          <w:spacing w:val="-3"/>
          <w:lang w:val="es-ES_tradnl"/>
        </w:rPr>
        <w:t>(</w:t>
      </w:r>
      <w:r w:rsidR="001112DA">
        <w:rPr>
          <w:rStyle w:val="None"/>
          <w:spacing w:val="-3"/>
          <w:lang w:val="es-ES_tradnl"/>
        </w:rPr>
        <w:t>8</w:t>
      </w:r>
      <w:r w:rsidRPr="00FB513E">
        <w:rPr>
          <w:rStyle w:val="None"/>
          <w:spacing w:val="-3"/>
          <w:lang w:val="es-ES_tradnl"/>
        </w:rPr>
        <w:t>)</w:t>
      </w:r>
      <w:r w:rsidRPr="00EA53FB">
        <w:rPr>
          <w:rStyle w:val="None"/>
          <w:spacing w:val="-3"/>
          <w:lang w:val="es-ES_tradnl"/>
        </w:rPr>
        <w:t xml:space="preserve">. Además, las mujeres que presenten una recurrencia del CDIS en la mama ipsilateral tienen mayor mortalidad </w:t>
      </w:r>
      <w:r w:rsidRPr="00FB513E">
        <w:rPr>
          <w:rStyle w:val="None"/>
          <w:spacing w:val="-3"/>
          <w:lang w:val="es-ES_tradnl"/>
        </w:rPr>
        <w:t>(</w:t>
      </w:r>
      <w:r w:rsidR="008913C5">
        <w:rPr>
          <w:rStyle w:val="None"/>
          <w:spacing w:val="-3"/>
          <w:lang w:val="es-ES_tradnl"/>
        </w:rPr>
        <w:t>4</w:t>
      </w:r>
      <w:r w:rsidRPr="00FB513E">
        <w:rPr>
          <w:rStyle w:val="None"/>
          <w:spacing w:val="-3"/>
          <w:lang w:val="es-ES_tradnl"/>
        </w:rPr>
        <w:t>)</w:t>
      </w:r>
      <w:r w:rsidRPr="00EA53FB">
        <w:rPr>
          <w:rStyle w:val="None"/>
          <w:spacing w:val="-3"/>
          <w:lang w:val="es-ES_tradnl"/>
        </w:rPr>
        <w:t xml:space="preserve">. La terapia de reemplazo hormonal a largo plazo no se ha visto como un factor de riesgo para el CDIS, a diferencia del carcinoma invasivo de mama </w:t>
      </w:r>
      <w:r w:rsidRPr="00FB513E">
        <w:rPr>
          <w:rStyle w:val="None"/>
          <w:spacing w:val="-3"/>
          <w:lang w:val="es-ES_tradnl"/>
        </w:rPr>
        <w:t>(</w:t>
      </w:r>
      <w:r w:rsidR="008913C5">
        <w:rPr>
          <w:rStyle w:val="None"/>
          <w:spacing w:val="-3"/>
          <w:lang w:val="es-ES_tradnl"/>
        </w:rPr>
        <w:t>1</w:t>
      </w:r>
      <w:r w:rsidRPr="00FB513E">
        <w:rPr>
          <w:rStyle w:val="None"/>
          <w:spacing w:val="-3"/>
          <w:lang w:val="es-ES_tradnl"/>
        </w:rPr>
        <w:t>)</w:t>
      </w:r>
      <w:r w:rsidRPr="00EA53FB">
        <w:rPr>
          <w:rStyle w:val="None"/>
          <w:spacing w:val="-3"/>
          <w:lang w:val="es-ES_tradnl"/>
        </w:rPr>
        <w:t>.</w:t>
      </w:r>
    </w:p>
    <w:p w14:paraId="2B9B20CC" w14:textId="77777777" w:rsidR="009D19A5" w:rsidRPr="00EA53FB" w:rsidRDefault="009D19A5" w:rsidP="009D19A5">
      <w:pPr>
        <w:jc w:val="both"/>
        <w:rPr>
          <w:rStyle w:val="None"/>
          <w:spacing w:val="-3"/>
          <w:lang w:val="es-ES_tradnl"/>
        </w:rPr>
      </w:pPr>
    </w:p>
    <w:p w14:paraId="79460401"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CLÍNICA</w:t>
      </w:r>
    </w:p>
    <w:p w14:paraId="0E1488A9" w14:textId="4CF8AB32" w:rsidR="009D19A5" w:rsidRDefault="009D19A5" w:rsidP="009D19A5">
      <w:pPr>
        <w:jc w:val="both"/>
        <w:rPr>
          <w:rStyle w:val="None"/>
          <w:spacing w:val="-3"/>
          <w:lang w:val="es-ES_tradnl"/>
        </w:rPr>
      </w:pPr>
      <w:r w:rsidRPr="00EA53FB">
        <w:rPr>
          <w:rStyle w:val="None"/>
          <w:spacing w:val="-3"/>
          <w:lang w:val="es-ES_tradnl"/>
        </w:rPr>
        <w:t xml:space="preserve">No existen manifestaciones clínicas específicas del CDIS. La mayoría de pacientes se presentan con una mamografía anormal, asintomáticos y sin hallazgos al examen físico. De hecho, hasta el 80% de las lesiones son impalpables </w:t>
      </w:r>
      <w:r w:rsidRPr="00FB513E">
        <w:rPr>
          <w:rStyle w:val="None"/>
          <w:spacing w:val="-3"/>
          <w:lang w:val="es-ES_tradnl"/>
        </w:rPr>
        <w:t>(1). Previo a la introducción de la mamografía, los pacientes se presentaban con una evolución avanzada</w:t>
      </w:r>
      <w:r>
        <w:rPr>
          <w:rStyle w:val="None"/>
          <w:spacing w:val="-3"/>
          <w:lang w:val="es-ES_tradnl"/>
        </w:rPr>
        <w:t>,</w:t>
      </w:r>
      <w:r w:rsidRPr="00FB513E">
        <w:rPr>
          <w:rStyle w:val="None"/>
          <w:spacing w:val="-3"/>
          <w:lang w:val="es-ES_tradnl"/>
        </w:rPr>
        <w:t xml:space="preserve"> donde se manifestaba secreción anómala por el pezón, una masa palpable o enfermedad de </w:t>
      </w:r>
      <w:r w:rsidRPr="00EA53FB">
        <w:rPr>
          <w:rStyle w:val="None"/>
          <w:spacing w:val="-3"/>
          <w:lang w:val="es-ES_tradnl"/>
        </w:rPr>
        <w:t xml:space="preserve">Paget </w:t>
      </w:r>
      <w:r w:rsidRPr="00FB513E">
        <w:rPr>
          <w:rStyle w:val="None"/>
          <w:spacing w:val="-3"/>
          <w:lang w:val="es-ES_tradnl"/>
        </w:rPr>
        <w:t>(3)</w:t>
      </w:r>
      <w:r w:rsidRPr="00EA53FB">
        <w:rPr>
          <w:rStyle w:val="None"/>
          <w:spacing w:val="-3"/>
          <w:lang w:val="es-ES_tradnl"/>
        </w:rPr>
        <w:t>.</w:t>
      </w:r>
    </w:p>
    <w:p w14:paraId="44CB7D42" w14:textId="77777777" w:rsidR="009D19A5" w:rsidRPr="00EA53FB" w:rsidRDefault="009D19A5" w:rsidP="009D19A5">
      <w:pPr>
        <w:jc w:val="both"/>
        <w:rPr>
          <w:rStyle w:val="None"/>
          <w:spacing w:val="-3"/>
          <w:lang w:val="es-ES_tradnl"/>
        </w:rPr>
      </w:pPr>
    </w:p>
    <w:p w14:paraId="4D9119DA"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DIAGNÓSTICO Y TAMIZAJE</w:t>
      </w:r>
    </w:p>
    <w:p w14:paraId="5299A7F8" w14:textId="21D41D3A" w:rsidR="009D19A5" w:rsidRDefault="009D19A5" w:rsidP="009D19A5">
      <w:pPr>
        <w:jc w:val="both"/>
        <w:rPr>
          <w:rStyle w:val="None"/>
          <w:spacing w:val="-3"/>
          <w:lang w:val="es-ES_tradnl"/>
        </w:rPr>
      </w:pPr>
      <w:r w:rsidRPr="00EA53FB">
        <w:rPr>
          <w:rStyle w:val="None"/>
          <w:spacing w:val="-3"/>
          <w:lang w:val="es-ES_tradnl"/>
        </w:rPr>
        <w:t xml:space="preserve">Más del 90% de todos los casos de CDIS son detectados únicamente por imágenes </w:t>
      </w:r>
      <w:r w:rsidRPr="00FB513E">
        <w:rPr>
          <w:rStyle w:val="None"/>
          <w:spacing w:val="-3"/>
          <w:lang w:val="es-ES_tradnl"/>
        </w:rPr>
        <w:t>(</w:t>
      </w:r>
      <w:r w:rsidR="008913C5">
        <w:rPr>
          <w:rStyle w:val="None"/>
          <w:spacing w:val="-3"/>
          <w:lang w:val="es-ES_tradnl"/>
        </w:rPr>
        <w:t>7</w:t>
      </w:r>
      <w:r w:rsidRPr="00FB513E">
        <w:rPr>
          <w:rStyle w:val="None"/>
          <w:spacing w:val="-3"/>
          <w:lang w:val="es-ES_tradnl"/>
        </w:rPr>
        <w:t>)</w:t>
      </w:r>
      <w:r w:rsidRPr="00EA53FB">
        <w:rPr>
          <w:rStyle w:val="None"/>
          <w:spacing w:val="-3"/>
          <w:lang w:val="es-ES_tradnl"/>
        </w:rPr>
        <w:t>. Sin embargo, el diagn</w:t>
      </w:r>
      <w:r>
        <w:rPr>
          <w:rStyle w:val="None"/>
          <w:spacing w:val="-3"/>
          <w:lang w:val="es-ES_tradnl"/>
        </w:rPr>
        <w:t>ó</w:t>
      </w:r>
      <w:r w:rsidRPr="00EA53FB">
        <w:rPr>
          <w:rStyle w:val="None"/>
          <w:spacing w:val="-3"/>
          <w:lang w:val="es-ES_tradnl"/>
        </w:rPr>
        <w:t xml:space="preserve">stico inicial debe realizarse con una historia clínica y un examen físico detallado para posteriormente llegar a estudios imagenológicos complementados con biopsia </w:t>
      </w:r>
      <w:r w:rsidRPr="00FB513E">
        <w:rPr>
          <w:rStyle w:val="None"/>
          <w:spacing w:val="-3"/>
          <w:lang w:val="es-ES_tradnl"/>
        </w:rPr>
        <w:t>(</w:t>
      </w:r>
      <w:r w:rsidR="008913C5">
        <w:rPr>
          <w:rStyle w:val="None"/>
          <w:spacing w:val="-3"/>
          <w:lang w:val="es-ES_tradnl"/>
        </w:rPr>
        <w:t>7</w:t>
      </w:r>
      <w:r w:rsidRPr="00FB513E">
        <w:rPr>
          <w:rStyle w:val="None"/>
          <w:spacing w:val="-3"/>
          <w:lang w:val="es-ES_tradnl"/>
        </w:rPr>
        <w:t>)</w:t>
      </w:r>
      <w:r w:rsidRPr="00EA53FB">
        <w:rPr>
          <w:rStyle w:val="None"/>
          <w:spacing w:val="-3"/>
          <w:lang w:val="es-ES_tradnl"/>
        </w:rPr>
        <w:t>.</w:t>
      </w:r>
    </w:p>
    <w:p w14:paraId="6BCDC4E2" w14:textId="77777777" w:rsidR="009D19A5" w:rsidRPr="00EA53FB" w:rsidRDefault="009D19A5" w:rsidP="009D19A5">
      <w:pPr>
        <w:jc w:val="both"/>
        <w:rPr>
          <w:rStyle w:val="None"/>
          <w:spacing w:val="-3"/>
          <w:lang w:val="es-ES_tradnl"/>
        </w:rPr>
      </w:pPr>
    </w:p>
    <w:p w14:paraId="5007129A" w14:textId="77777777" w:rsidR="009D19A5" w:rsidRPr="00FB513E" w:rsidRDefault="009D19A5" w:rsidP="009D19A5">
      <w:pPr>
        <w:pStyle w:val="Ttulo"/>
        <w:rPr>
          <w:rStyle w:val="None"/>
          <w:b w:val="0"/>
          <w:bCs/>
          <w:spacing w:val="-3"/>
          <w:lang w:val="es-ES_tradnl"/>
        </w:rPr>
      </w:pPr>
      <w:r w:rsidRPr="00EA53FB">
        <w:rPr>
          <w:rStyle w:val="None"/>
          <w:bCs/>
          <w:spacing w:val="-3"/>
          <w:lang w:val="es-ES_tradnl"/>
        </w:rPr>
        <w:t>MAMOGRAFÍA</w:t>
      </w:r>
    </w:p>
    <w:p w14:paraId="3A618B91" w14:textId="390B86B9" w:rsidR="009D19A5" w:rsidRDefault="009D19A5" w:rsidP="009D19A5">
      <w:pPr>
        <w:jc w:val="both"/>
        <w:rPr>
          <w:rStyle w:val="None"/>
          <w:spacing w:val="-3"/>
          <w:lang w:val="es-ES_tradnl"/>
        </w:rPr>
      </w:pPr>
      <w:r w:rsidRPr="00EA53FB">
        <w:rPr>
          <w:rStyle w:val="None"/>
          <w:spacing w:val="-3"/>
          <w:lang w:val="es-ES_tradnl"/>
        </w:rPr>
        <w:t xml:space="preserve">Hasta un 90% de las mujeres con CDIS presentan microcalcificaciones en la </w:t>
      </w:r>
      <w:r w:rsidRPr="00EA53FB">
        <w:rPr>
          <w:rStyle w:val="None"/>
          <w:spacing w:val="-3"/>
          <w:lang w:val="es-ES_tradnl"/>
        </w:rPr>
        <w:t xml:space="preserve">mamografía </w:t>
      </w:r>
      <w:r w:rsidRPr="00FB513E">
        <w:rPr>
          <w:rStyle w:val="None"/>
          <w:spacing w:val="-3"/>
          <w:lang w:val="es-ES_tradnl"/>
        </w:rPr>
        <w:t>(</w:t>
      </w:r>
      <w:r w:rsidR="008A5ECA">
        <w:rPr>
          <w:rStyle w:val="None"/>
          <w:spacing w:val="-3"/>
          <w:lang w:val="es-ES_tradnl"/>
        </w:rPr>
        <w:t>1</w:t>
      </w:r>
      <w:r w:rsidRPr="00FB513E">
        <w:rPr>
          <w:rStyle w:val="None"/>
          <w:spacing w:val="-3"/>
          <w:lang w:val="es-ES_tradnl"/>
        </w:rPr>
        <w:t>)</w:t>
      </w:r>
      <w:r w:rsidRPr="00EA53FB">
        <w:rPr>
          <w:rStyle w:val="None"/>
          <w:spacing w:val="-3"/>
          <w:lang w:val="es-ES_tradnl"/>
        </w:rPr>
        <w:t xml:space="preserve">. Algunos hallazgos mamográficos menos comunes son una masa o una distorsión arquitectural de la mama. Los patrones de microcalcificaciones lineares y ramificados son altamente sugestivos de CDIS y se asocian a un alto grado nuclear y a las lesiones de tipo </w:t>
      </w:r>
      <w:proofErr w:type="spellStart"/>
      <w:r w:rsidRPr="00EA53FB">
        <w:rPr>
          <w:rStyle w:val="None"/>
          <w:spacing w:val="-3"/>
          <w:lang w:val="es-ES_tradnl"/>
        </w:rPr>
        <w:t>comedocarcinomas</w:t>
      </w:r>
      <w:proofErr w:type="spellEnd"/>
      <w:r w:rsidRPr="00EA53FB">
        <w:rPr>
          <w:rStyle w:val="None"/>
          <w:spacing w:val="-3"/>
          <w:lang w:val="es-ES_tradnl"/>
        </w:rPr>
        <w:t xml:space="preserve">. Las microcalcificaciones finas y granulares se asocian a lesiones de bajo grado, </w:t>
      </w:r>
      <w:proofErr w:type="spellStart"/>
      <w:r w:rsidRPr="00EA53FB">
        <w:rPr>
          <w:rStyle w:val="None"/>
          <w:spacing w:val="-3"/>
          <w:lang w:val="es-ES_tradnl"/>
        </w:rPr>
        <w:t>micropapilares</w:t>
      </w:r>
      <w:proofErr w:type="spellEnd"/>
      <w:r w:rsidRPr="00EA53FB">
        <w:rPr>
          <w:rStyle w:val="None"/>
          <w:spacing w:val="-3"/>
          <w:lang w:val="es-ES_tradnl"/>
        </w:rPr>
        <w:t xml:space="preserve"> y cribiformes </w:t>
      </w:r>
      <w:r w:rsidRPr="00FB513E">
        <w:rPr>
          <w:rStyle w:val="None"/>
          <w:spacing w:val="-3"/>
          <w:lang w:val="es-ES_tradnl"/>
        </w:rPr>
        <w:t>(</w:t>
      </w:r>
      <w:r w:rsidR="008A5ECA">
        <w:rPr>
          <w:rStyle w:val="None"/>
          <w:spacing w:val="-3"/>
          <w:lang w:val="es-ES_tradnl"/>
        </w:rPr>
        <w:t>1</w:t>
      </w:r>
      <w:r w:rsidRPr="00FB513E">
        <w:rPr>
          <w:rStyle w:val="None"/>
          <w:spacing w:val="-3"/>
          <w:lang w:val="es-ES_tradnl"/>
        </w:rPr>
        <w:t xml:space="preserve">). Las </w:t>
      </w:r>
      <w:r w:rsidRPr="00EA53FB">
        <w:rPr>
          <w:rStyle w:val="None"/>
          <w:spacing w:val="-3"/>
          <w:lang w:val="es-ES_tradnl"/>
        </w:rPr>
        <w:t>microcalcificaciones de 0</w:t>
      </w:r>
      <w:r>
        <w:rPr>
          <w:rStyle w:val="None"/>
          <w:spacing w:val="-3"/>
          <w:lang w:val="es-ES_tradnl"/>
        </w:rPr>
        <w:t>.</w:t>
      </w:r>
      <w:r w:rsidRPr="00EA53FB">
        <w:rPr>
          <w:rStyle w:val="None"/>
          <w:spacing w:val="-3"/>
          <w:lang w:val="es-ES_tradnl"/>
        </w:rPr>
        <w:t xml:space="preserve">5 mm o menor tamaño sugieren malignidad y las más grandes y redondeadas indican criterios de benignidad. La principal limitación de la mamografía es que esta tiene una sensibilidad del 87 al 95% </w:t>
      </w:r>
      <w:r w:rsidRPr="00FB513E">
        <w:rPr>
          <w:rStyle w:val="None"/>
          <w:spacing w:val="-3"/>
          <w:lang w:val="es-ES_tradnl"/>
        </w:rPr>
        <w:t>(</w:t>
      </w:r>
      <w:r w:rsidR="008A5ECA">
        <w:rPr>
          <w:rStyle w:val="None"/>
          <w:spacing w:val="-3"/>
          <w:lang w:val="es-ES_tradnl"/>
        </w:rPr>
        <w:t>7</w:t>
      </w:r>
      <w:r w:rsidRPr="00FB513E">
        <w:rPr>
          <w:rStyle w:val="None"/>
          <w:spacing w:val="-3"/>
          <w:lang w:val="es-ES_tradnl"/>
        </w:rPr>
        <w:t>)</w:t>
      </w:r>
      <w:r w:rsidRPr="00EA53FB">
        <w:rPr>
          <w:rStyle w:val="None"/>
          <w:spacing w:val="-3"/>
          <w:lang w:val="es-ES_tradnl"/>
        </w:rPr>
        <w:t>.</w:t>
      </w:r>
    </w:p>
    <w:p w14:paraId="4B34098D" w14:textId="77777777" w:rsidR="009D19A5" w:rsidRPr="00EA53FB" w:rsidRDefault="009D19A5" w:rsidP="009D19A5">
      <w:pPr>
        <w:jc w:val="both"/>
        <w:rPr>
          <w:rStyle w:val="None"/>
          <w:spacing w:val="-3"/>
          <w:lang w:val="es-ES_tradnl"/>
        </w:rPr>
      </w:pPr>
    </w:p>
    <w:p w14:paraId="265F31D4" w14:textId="77777777" w:rsidR="009D19A5" w:rsidRPr="00FB513E" w:rsidRDefault="009D19A5" w:rsidP="009D19A5">
      <w:pPr>
        <w:pStyle w:val="Ttulo"/>
        <w:rPr>
          <w:rStyle w:val="None"/>
          <w:b w:val="0"/>
          <w:bCs/>
          <w:spacing w:val="-3"/>
          <w:lang w:val="es-ES_tradnl"/>
        </w:rPr>
      </w:pPr>
      <w:r w:rsidRPr="006D2EF5">
        <w:rPr>
          <w:rStyle w:val="None"/>
          <w:bCs/>
          <w:spacing w:val="-3"/>
          <w:lang w:val="es-ES_tradnl"/>
        </w:rPr>
        <w:t>IMAGEN POR RESONANCIA MAGNÉTICA (IRM)</w:t>
      </w:r>
    </w:p>
    <w:p w14:paraId="2D07500F" w14:textId="42ACB125" w:rsidR="009D19A5" w:rsidRDefault="009D19A5" w:rsidP="009D19A5">
      <w:pPr>
        <w:jc w:val="both"/>
        <w:rPr>
          <w:rStyle w:val="None"/>
          <w:spacing w:val="-3"/>
          <w:lang w:val="es-ES_tradnl"/>
        </w:rPr>
      </w:pPr>
      <w:r w:rsidRPr="00EA53FB">
        <w:rPr>
          <w:rStyle w:val="None"/>
          <w:spacing w:val="-3"/>
          <w:lang w:val="es-ES_tradnl"/>
        </w:rPr>
        <w:t>La IRM no se usa de manera rutinaria para los casos diagnosticados por CDIS. Si bien esta técnica de imagen es altamente sensitiva, es poco espec</w:t>
      </w:r>
      <w:r>
        <w:rPr>
          <w:rStyle w:val="None"/>
          <w:spacing w:val="-3"/>
          <w:lang w:val="es-ES_tradnl"/>
        </w:rPr>
        <w:t>í</w:t>
      </w:r>
      <w:r w:rsidRPr="00EA53FB">
        <w:rPr>
          <w:rStyle w:val="None"/>
          <w:spacing w:val="-3"/>
          <w:lang w:val="es-ES_tradnl"/>
        </w:rPr>
        <w:t xml:space="preserve">fica. La IRM es útil para determinar la extensión de la enfermedad, para identificar lesiones multicéntricas y sincrónicas en la mama contralateral. La IRM no es superior a la mamografía para distinguir el CDIS de lesiones benignas (falsos positivos) o </w:t>
      </w:r>
      <w:proofErr w:type="spellStart"/>
      <w:r w:rsidRPr="00EA53FB">
        <w:rPr>
          <w:rStyle w:val="None"/>
          <w:spacing w:val="-3"/>
          <w:lang w:val="es-ES_tradnl"/>
        </w:rPr>
        <w:t>microinvasivas</w:t>
      </w:r>
      <w:proofErr w:type="spellEnd"/>
      <w:r w:rsidRPr="00EA53FB">
        <w:rPr>
          <w:rStyle w:val="None"/>
          <w:spacing w:val="-3"/>
          <w:lang w:val="es-ES_tradnl"/>
        </w:rPr>
        <w:t xml:space="preserve"> </w:t>
      </w:r>
      <w:r w:rsidRPr="00FB513E">
        <w:rPr>
          <w:rStyle w:val="None"/>
          <w:spacing w:val="-3"/>
          <w:lang w:val="es-ES_tradnl"/>
        </w:rPr>
        <w:t>(</w:t>
      </w:r>
      <w:r w:rsidR="008A5ECA">
        <w:rPr>
          <w:rStyle w:val="None"/>
          <w:spacing w:val="-3"/>
          <w:lang w:val="es-ES_tradnl"/>
        </w:rPr>
        <w:t>1</w:t>
      </w:r>
      <w:r w:rsidRPr="00FB513E">
        <w:rPr>
          <w:rStyle w:val="None"/>
          <w:spacing w:val="-3"/>
          <w:lang w:val="es-ES_tradnl"/>
        </w:rPr>
        <w:t>)</w:t>
      </w:r>
      <w:r w:rsidRPr="00EA53FB">
        <w:rPr>
          <w:rStyle w:val="None"/>
          <w:spacing w:val="-3"/>
          <w:lang w:val="es-ES_tradnl"/>
        </w:rPr>
        <w:t>.</w:t>
      </w:r>
    </w:p>
    <w:p w14:paraId="0C971237" w14:textId="77777777" w:rsidR="009D19A5" w:rsidRPr="00EA53FB" w:rsidRDefault="009D19A5" w:rsidP="009D19A5">
      <w:pPr>
        <w:jc w:val="both"/>
        <w:rPr>
          <w:rStyle w:val="None"/>
          <w:spacing w:val="-3"/>
          <w:lang w:val="es-ES_tradnl"/>
        </w:rPr>
      </w:pPr>
    </w:p>
    <w:p w14:paraId="1AA27564" w14:textId="77777777" w:rsidR="009D19A5" w:rsidRPr="00FB513E" w:rsidRDefault="009D19A5" w:rsidP="009D19A5">
      <w:pPr>
        <w:pStyle w:val="Ttulo"/>
        <w:rPr>
          <w:rStyle w:val="None"/>
          <w:b w:val="0"/>
          <w:bCs/>
          <w:spacing w:val="-3"/>
          <w:lang w:val="es-ES_tradnl"/>
        </w:rPr>
      </w:pPr>
      <w:r w:rsidRPr="006D2EF5">
        <w:rPr>
          <w:rStyle w:val="None"/>
          <w:bCs/>
          <w:spacing w:val="-3"/>
          <w:lang w:val="es-ES_tradnl"/>
        </w:rPr>
        <w:t>BIOPSIAS</w:t>
      </w:r>
    </w:p>
    <w:p w14:paraId="657E33A6" w14:textId="77777777" w:rsidR="009D19A5" w:rsidRPr="00EA53FB" w:rsidRDefault="009D19A5" w:rsidP="009D19A5">
      <w:pPr>
        <w:jc w:val="both"/>
        <w:rPr>
          <w:rStyle w:val="None"/>
          <w:spacing w:val="-3"/>
          <w:lang w:val="es-ES_tradnl"/>
        </w:rPr>
      </w:pPr>
      <w:r w:rsidRPr="00EA53FB">
        <w:rPr>
          <w:rStyle w:val="None"/>
          <w:spacing w:val="-3"/>
          <w:lang w:val="es-ES_tradnl"/>
        </w:rPr>
        <w:t>Tras una mamografía sospechosa, el diagn</w:t>
      </w:r>
      <w:r>
        <w:rPr>
          <w:rStyle w:val="None"/>
          <w:spacing w:val="-3"/>
          <w:lang w:val="es-ES_tradnl"/>
        </w:rPr>
        <w:t>ó</w:t>
      </w:r>
      <w:r w:rsidRPr="00EA53FB">
        <w:rPr>
          <w:rStyle w:val="None"/>
          <w:spacing w:val="-3"/>
          <w:lang w:val="es-ES_tradnl"/>
        </w:rPr>
        <w:t xml:space="preserve">stico se confirma por medio de biopsia, ya sea </w:t>
      </w:r>
      <w:proofErr w:type="spellStart"/>
      <w:r w:rsidRPr="00EA53FB">
        <w:rPr>
          <w:rStyle w:val="None"/>
          <w:spacing w:val="-3"/>
          <w:lang w:val="es-ES_tradnl"/>
        </w:rPr>
        <w:t>excisional</w:t>
      </w:r>
      <w:proofErr w:type="spellEnd"/>
      <w:r w:rsidRPr="00EA53FB">
        <w:rPr>
          <w:rStyle w:val="None"/>
          <w:spacing w:val="-3"/>
          <w:lang w:val="es-ES_tradnl"/>
        </w:rPr>
        <w:t xml:space="preserve"> o por aguja gruesa. El método preferido para la evaluación es por medio de una biopsia con aguja gruesa que sea guiada por técnica estereotáctica. La biopsia de aspiración por aguja fina es inadecuada, pues solo toma muestras de células y no de tejido, por lo que no diferencia un carcinoma in situ de uno invasor. Añadido a esto, la toma de la muestra es altamente dependiente del operador y del patólogo que </w:t>
      </w:r>
      <w:r w:rsidRPr="00EA53FB">
        <w:rPr>
          <w:rStyle w:val="None"/>
          <w:spacing w:val="-3"/>
          <w:lang w:val="es-ES_tradnl"/>
        </w:rPr>
        <w:lastRenderedPageBreak/>
        <w:t xml:space="preserve">la analiza, por lo cual puede haber una alta tasa de falsos negativos </w:t>
      </w:r>
      <w:r w:rsidRPr="00FB513E">
        <w:rPr>
          <w:rStyle w:val="None"/>
          <w:spacing w:val="-3"/>
          <w:lang w:val="es-ES_tradnl"/>
        </w:rPr>
        <w:t>(11)</w:t>
      </w:r>
      <w:r w:rsidRPr="00EA53FB">
        <w:rPr>
          <w:rStyle w:val="None"/>
          <w:spacing w:val="-3"/>
          <w:lang w:val="es-ES_tradnl"/>
        </w:rPr>
        <w:t>.</w:t>
      </w:r>
    </w:p>
    <w:p w14:paraId="35905B98" w14:textId="7F895E95" w:rsidR="009D19A5" w:rsidRDefault="009D19A5" w:rsidP="009D19A5">
      <w:pPr>
        <w:jc w:val="both"/>
        <w:rPr>
          <w:rStyle w:val="None"/>
          <w:spacing w:val="-3"/>
          <w:lang w:val="es-ES_tradnl"/>
        </w:rPr>
      </w:pPr>
      <w:r w:rsidRPr="00EA53FB">
        <w:rPr>
          <w:rStyle w:val="None"/>
          <w:spacing w:val="-3"/>
          <w:lang w:val="es-ES_tradnl"/>
        </w:rPr>
        <w:t xml:space="preserve">La biopsia estereotáctica con aguja gruesa es una técnica que permite conocer la localización tridimensional de la lesión en el tejido mamario. Se utiliza en la mayoría de los pacientes, especialmente en las lesiones que presenten microcalcificaciones o nódulos muy pequeños </w:t>
      </w:r>
      <w:r w:rsidRPr="00FB513E">
        <w:rPr>
          <w:rStyle w:val="None"/>
          <w:spacing w:val="-3"/>
          <w:lang w:val="es-ES_tradnl"/>
        </w:rPr>
        <w:t>(11,12)</w:t>
      </w:r>
      <w:r w:rsidRPr="00EA53FB">
        <w:rPr>
          <w:rStyle w:val="None"/>
          <w:spacing w:val="-3"/>
          <w:lang w:val="es-ES_tradnl"/>
        </w:rPr>
        <w:t>. Algunas contraindicaciones para este procedimiento son grosores inadecuados de la mama, lesiones muy profundas cercanas al m</w:t>
      </w:r>
      <w:r>
        <w:rPr>
          <w:rStyle w:val="None"/>
          <w:spacing w:val="-3"/>
          <w:lang w:val="es-ES_tradnl"/>
        </w:rPr>
        <w:t>ú</w:t>
      </w:r>
      <w:r w:rsidRPr="00EA53FB">
        <w:rPr>
          <w:rStyle w:val="None"/>
          <w:spacing w:val="-3"/>
          <w:lang w:val="es-ES_tradnl"/>
        </w:rPr>
        <w:t xml:space="preserve">sculo pectoral o al implante mamario y pacientes que no tengan la capacidad para permanecer en decúbito prono. La biopsia quirúrgica </w:t>
      </w:r>
      <w:proofErr w:type="spellStart"/>
      <w:r w:rsidRPr="00EA53FB">
        <w:rPr>
          <w:rStyle w:val="None"/>
          <w:spacing w:val="-3"/>
          <w:lang w:val="es-ES_tradnl"/>
        </w:rPr>
        <w:t>excisional</w:t>
      </w:r>
      <w:proofErr w:type="spellEnd"/>
      <w:r w:rsidRPr="00EA53FB">
        <w:rPr>
          <w:rStyle w:val="None"/>
          <w:spacing w:val="-3"/>
          <w:lang w:val="es-ES_tradnl"/>
        </w:rPr>
        <w:t xml:space="preserve"> guiada por ultrasonido se realiza cuando los pacientes no son candidatos para biopsia estereotáctica con aguja gruesa o cuando las calcificaciones son muy escasas y difíciles de </w:t>
      </w:r>
      <w:proofErr w:type="spellStart"/>
      <w:r w:rsidRPr="00EA53FB">
        <w:rPr>
          <w:rStyle w:val="None"/>
          <w:spacing w:val="-3"/>
          <w:lang w:val="es-ES_tradnl"/>
        </w:rPr>
        <w:t>biopsiar</w:t>
      </w:r>
      <w:proofErr w:type="spellEnd"/>
      <w:r w:rsidRPr="00EA53FB">
        <w:rPr>
          <w:rStyle w:val="None"/>
          <w:spacing w:val="-3"/>
          <w:lang w:val="es-ES_tradnl"/>
        </w:rPr>
        <w:t xml:space="preserve"> </w:t>
      </w:r>
      <w:r w:rsidRPr="00FB513E">
        <w:rPr>
          <w:rStyle w:val="None"/>
          <w:spacing w:val="-3"/>
          <w:lang w:val="es-ES_tradnl"/>
        </w:rPr>
        <w:t>(</w:t>
      </w:r>
      <w:r w:rsidR="00F3559A">
        <w:rPr>
          <w:rStyle w:val="None"/>
          <w:spacing w:val="-3"/>
          <w:lang w:val="es-ES_tradnl"/>
        </w:rPr>
        <w:t>1</w:t>
      </w:r>
      <w:r w:rsidRPr="00FB513E">
        <w:rPr>
          <w:rStyle w:val="None"/>
          <w:spacing w:val="-3"/>
          <w:lang w:val="es-ES_tradnl"/>
        </w:rPr>
        <w:t>)</w:t>
      </w:r>
      <w:r w:rsidRPr="00EA53FB">
        <w:rPr>
          <w:rStyle w:val="None"/>
          <w:spacing w:val="-3"/>
          <w:lang w:val="es-ES_tradnl"/>
        </w:rPr>
        <w:t>.</w:t>
      </w:r>
    </w:p>
    <w:p w14:paraId="7E16AC75" w14:textId="77777777" w:rsidR="009D19A5" w:rsidRPr="00EA53FB" w:rsidRDefault="009D19A5" w:rsidP="009D19A5">
      <w:pPr>
        <w:jc w:val="both"/>
        <w:rPr>
          <w:rStyle w:val="None"/>
          <w:spacing w:val="-3"/>
          <w:lang w:val="es-ES_tradnl"/>
        </w:rPr>
      </w:pPr>
    </w:p>
    <w:p w14:paraId="46E30754" w14:textId="77777777" w:rsidR="009D19A5" w:rsidRPr="00EA53FB" w:rsidRDefault="009D19A5" w:rsidP="009D19A5">
      <w:pPr>
        <w:pStyle w:val="Ttulo"/>
        <w:rPr>
          <w:rStyle w:val="None"/>
          <w:b w:val="0"/>
          <w:bCs/>
          <w:spacing w:val="-3"/>
          <w:lang w:val="es-ES_tradnl"/>
        </w:rPr>
      </w:pPr>
      <w:r w:rsidRPr="006D2EF5">
        <w:rPr>
          <w:rStyle w:val="None"/>
          <w:bCs/>
          <w:spacing w:val="-3"/>
          <w:lang w:val="es-ES_tradnl"/>
        </w:rPr>
        <w:t>ESTADIFICACIÓN</w:t>
      </w:r>
    </w:p>
    <w:p w14:paraId="0E9D010D" w14:textId="66D2A797" w:rsidR="009D19A5" w:rsidRDefault="009D19A5" w:rsidP="009D19A5">
      <w:pPr>
        <w:jc w:val="both"/>
        <w:rPr>
          <w:rStyle w:val="None"/>
          <w:spacing w:val="-3"/>
          <w:lang w:val="es-ES_tradnl"/>
        </w:rPr>
      </w:pPr>
      <w:r w:rsidRPr="00EA53FB">
        <w:rPr>
          <w:rStyle w:val="None"/>
          <w:spacing w:val="-3"/>
          <w:lang w:val="es-ES_tradnl"/>
        </w:rPr>
        <w:t xml:space="preserve">De acuerdo con el estadiaje tumor, nódulo y metástasis (TNM) desarrollado por el American </w:t>
      </w:r>
      <w:proofErr w:type="spellStart"/>
      <w:r w:rsidRPr="00EA53FB">
        <w:rPr>
          <w:rStyle w:val="None"/>
          <w:spacing w:val="-3"/>
          <w:lang w:val="es-ES_tradnl"/>
        </w:rPr>
        <w:t>Joint</w:t>
      </w:r>
      <w:proofErr w:type="spellEnd"/>
      <w:r w:rsidRPr="00EA53FB">
        <w:rPr>
          <w:rStyle w:val="None"/>
          <w:spacing w:val="-3"/>
          <w:lang w:val="es-ES_tradnl"/>
        </w:rPr>
        <w:t xml:space="preserve"> </w:t>
      </w:r>
      <w:proofErr w:type="spellStart"/>
      <w:r w:rsidRPr="00EA53FB">
        <w:rPr>
          <w:rStyle w:val="None"/>
          <w:spacing w:val="-3"/>
          <w:lang w:val="es-ES_tradnl"/>
        </w:rPr>
        <w:t>Committee</w:t>
      </w:r>
      <w:proofErr w:type="spellEnd"/>
      <w:r w:rsidRPr="00EA53FB">
        <w:rPr>
          <w:rStyle w:val="None"/>
          <w:spacing w:val="-3"/>
          <w:lang w:val="es-ES_tradnl"/>
        </w:rPr>
        <w:t xml:space="preserve"> </w:t>
      </w:r>
      <w:proofErr w:type="spellStart"/>
      <w:r w:rsidRPr="00EA53FB">
        <w:rPr>
          <w:rStyle w:val="None"/>
          <w:spacing w:val="-3"/>
          <w:lang w:val="es-ES_tradnl"/>
        </w:rPr>
        <w:t>on</w:t>
      </w:r>
      <w:proofErr w:type="spellEnd"/>
      <w:r w:rsidRPr="00EA53FB">
        <w:rPr>
          <w:rStyle w:val="None"/>
          <w:spacing w:val="-3"/>
          <w:lang w:val="es-ES_tradnl"/>
        </w:rPr>
        <w:t xml:space="preserve"> </w:t>
      </w:r>
      <w:proofErr w:type="spellStart"/>
      <w:r w:rsidRPr="00EA53FB">
        <w:rPr>
          <w:rStyle w:val="None"/>
          <w:spacing w:val="-3"/>
          <w:lang w:val="es-ES_tradnl"/>
        </w:rPr>
        <w:t>Cancer</w:t>
      </w:r>
      <w:proofErr w:type="spellEnd"/>
      <w:r w:rsidRPr="00EA53FB">
        <w:rPr>
          <w:rStyle w:val="None"/>
          <w:spacing w:val="-3"/>
          <w:lang w:val="es-ES_tradnl"/>
        </w:rPr>
        <w:t xml:space="preserve"> (AJCC)</w:t>
      </w:r>
      <w:r>
        <w:rPr>
          <w:rStyle w:val="None"/>
          <w:spacing w:val="-3"/>
          <w:lang w:val="es-ES_tradnl"/>
        </w:rPr>
        <w:t>, se</w:t>
      </w:r>
      <w:r w:rsidRPr="00EA53FB">
        <w:rPr>
          <w:rStyle w:val="None"/>
          <w:spacing w:val="-3"/>
          <w:lang w:val="es-ES_tradnl"/>
        </w:rPr>
        <w:t xml:space="preserve"> clasifica al CDIS como un estadio 0 (TisN0M0), ya que la lesión está contenida en los ductos mamarios </w:t>
      </w:r>
      <w:r w:rsidRPr="00FB513E">
        <w:rPr>
          <w:rStyle w:val="None"/>
          <w:spacing w:val="-3"/>
          <w:lang w:val="es-ES_tradnl"/>
        </w:rPr>
        <w:t>(</w:t>
      </w:r>
      <w:r w:rsidR="00F3559A">
        <w:rPr>
          <w:rStyle w:val="None"/>
          <w:spacing w:val="-3"/>
          <w:lang w:val="es-ES_tradnl"/>
        </w:rPr>
        <w:t>1</w:t>
      </w:r>
      <w:r w:rsidRPr="00FB513E">
        <w:rPr>
          <w:rStyle w:val="None"/>
          <w:spacing w:val="-3"/>
          <w:lang w:val="es-ES_tradnl"/>
        </w:rPr>
        <w:t>)</w:t>
      </w:r>
      <w:r w:rsidRPr="00EA53FB">
        <w:rPr>
          <w:rStyle w:val="None"/>
          <w:spacing w:val="-3"/>
          <w:lang w:val="es-ES_tradnl"/>
        </w:rPr>
        <w:t>.</w:t>
      </w:r>
    </w:p>
    <w:p w14:paraId="383E19E7" w14:textId="77777777" w:rsidR="009D19A5" w:rsidRPr="00EA53FB" w:rsidRDefault="009D19A5" w:rsidP="009D19A5">
      <w:pPr>
        <w:jc w:val="both"/>
        <w:rPr>
          <w:rStyle w:val="None"/>
          <w:spacing w:val="-3"/>
          <w:lang w:val="es-ES_tradnl"/>
        </w:rPr>
      </w:pPr>
    </w:p>
    <w:p w14:paraId="41748604" w14:textId="77777777" w:rsidR="009D19A5" w:rsidRPr="00FB513E" w:rsidRDefault="009D19A5" w:rsidP="009D19A5">
      <w:pPr>
        <w:pStyle w:val="Ttulo"/>
        <w:rPr>
          <w:rStyle w:val="None"/>
          <w:b w:val="0"/>
          <w:bCs/>
          <w:spacing w:val="-3"/>
          <w:lang w:val="es-ES_tradnl"/>
        </w:rPr>
      </w:pPr>
      <w:r w:rsidRPr="006D2EF5">
        <w:rPr>
          <w:rStyle w:val="None"/>
          <w:bCs/>
          <w:spacing w:val="-3"/>
          <w:lang w:val="es-ES_tradnl"/>
        </w:rPr>
        <w:t>ESTRATIFICACIÓN DE RIESGO</w:t>
      </w:r>
    </w:p>
    <w:p w14:paraId="2E460BCA" w14:textId="011B57FF" w:rsidR="009D19A5" w:rsidRDefault="009D19A5" w:rsidP="009D19A5">
      <w:pPr>
        <w:jc w:val="both"/>
        <w:rPr>
          <w:rStyle w:val="None"/>
          <w:spacing w:val="-3"/>
          <w:lang w:val="es-ES_tradnl"/>
        </w:rPr>
      </w:pPr>
      <w:r w:rsidRPr="00EA53FB">
        <w:rPr>
          <w:rStyle w:val="None"/>
          <w:spacing w:val="-3"/>
          <w:lang w:val="es-ES_tradnl"/>
        </w:rPr>
        <w:t>Es importante identificar a las pacientes con riesgo de enfermedad recurrente o invasiva para brindar un tratamiento más dirigido. Existe una nueva herramienta útil que</w:t>
      </w:r>
      <w:r>
        <w:rPr>
          <w:rStyle w:val="None"/>
          <w:spacing w:val="-3"/>
          <w:lang w:val="es-ES_tradnl"/>
        </w:rPr>
        <w:t>,</w:t>
      </w:r>
      <w:r w:rsidRPr="00EA53FB">
        <w:rPr>
          <w:rStyle w:val="None"/>
          <w:spacing w:val="-3"/>
          <w:lang w:val="es-ES_tradnl"/>
        </w:rPr>
        <w:t xml:space="preserve"> además de evaluar este riesgo, también predice el beneficio de la radioterapia en pacientes con CDIS. El ´</w:t>
      </w:r>
      <w:proofErr w:type="spellStart"/>
      <w:r w:rsidRPr="00EA53FB">
        <w:rPr>
          <w:rStyle w:val="None"/>
          <w:spacing w:val="-3"/>
          <w:lang w:val="es-ES_tradnl"/>
        </w:rPr>
        <w:t>DCISionRT</w:t>
      </w:r>
      <w:proofErr w:type="spellEnd"/>
      <w:r w:rsidRPr="00EA53FB">
        <w:rPr>
          <w:rStyle w:val="None"/>
          <w:spacing w:val="-3"/>
          <w:lang w:val="es-ES_tradnl"/>
        </w:rPr>
        <w:t>´ es un instrumento que toma en cuenta factores clínico-patológicos para definir en alto o bajo riesgo</w:t>
      </w:r>
      <w:r>
        <w:rPr>
          <w:rStyle w:val="None"/>
          <w:spacing w:val="-3"/>
          <w:lang w:val="es-ES_tradnl"/>
        </w:rPr>
        <w:t>,</w:t>
      </w:r>
      <w:r w:rsidRPr="00EA53FB">
        <w:rPr>
          <w:rStyle w:val="None"/>
          <w:spacing w:val="-3"/>
          <w:lang w:val="es-ES_tradnl"/>
        </w:rPr>
        <w:t xml:space="preserve"> y lo clasifica en un puntaje del 1 al 10 </w:t>
      </w:r>
      <w:r w:rsidRPr="00FB513E">
        <w:rPr>
          <w:rStyle w:val="None"/>
          <w:spacing w:val="-3"/>
          <w:lang w:val="es-ES_tradnl"/>
        </w:rPr>
        <w:t>(1</w:t>
      </w:r>
      <w:r w:rsidR="002B7C19">
        <w:rPr>
          <w:rStyle w:val="None"/>
          <w:spacing w:val="-3"/>
          <w:lang w:val="es-ES_tradnl"/>
        </w:rPr>
        <w:t>3</w:t>
      </w:r>
      <w:r w:rsidRPr="00FB513E">
        <w:rPr>
          <w:rStyle w:val="None"/>
          <w:spacing w:val="-3"/>
          <w:lang w:val="es-ES_tradnl"/>
        </w:rPr>
        <w:t>)</w:t>
      </w:r>
      <w:r w:rsidRPr="00EA53FB">
        <w:rPr>
          <w:rStyle w:val="None"/>
          <w:spacing w:val="-3"/>
          <w:lang w:val="es-ES_tradnl"/>
        </w:rPr>
        <w:t xml:space="preserve">. En las pacientes de bajo riesgo (&lt;3 puntos), la recurrencia de la enfermedad es del 5% a los 10 años sin radiación y de 3% </w:t>
      </w:r>
      <w:r w:rsidRPr="00EA53FB">
        <w:rPr>
          <w:rStyle w:val="None"/>
          <w:spacing w:val="-3"/>
          <w:lang w:val="es-ES_tradnl"/>
        </w:rPr>
        <w:t xml:space="preserve">con radiación. En las mujeres con alto riesgo (&gt;3 puntos), la recurrencia ipsilateral es del 23% en 10 años, con una reducción al 11% con la radiación y del 6% en enfermedad invasiva </w:t>
      </w:r>
      <w:r w:rsidRPr="00FB513E">
        <w:rPr>
          <w:rStyle w:val="None"/>
          <w:spacing w:val="-3"/>
          <w:lang w:val="es-ES_tradnl"/>
        </w:rPr>
        <w:t>(1</w:t>
      </w:r>
      <w:r w:rsidR="002B7C19">
        <w:rPr>
          <w:rStyle w:val="None"/>
          <w:spacing w:val="-3"/>
          <w:lang w:val="es-ES_tradnl"/>
        </w:rPr>
        <w:t>3</w:t>
      </w:r>
      <w:r w:rsidRPr="00FB513E">
        <w:rPr>
          <w:rStyle w:val="None"/>
          <w:spacing w:val="-3"/>
          <w:lang w:val="es-ES_tradnl"/>
        </w:rPr>
        <w:t>,1</w:t>
      </w:r>
      <w:r w:rsidR="002B7C19">
        <w:rPr>
          <w:rStyle w:val="None"/>
          <w:spacing w:val="-3"/>
          <w:lang w:val="es-ES_tradnl"/>
        </w:rPr>
        <w:t>4</w:t>
      </w:r>
      <w:r w:rsidRPr="00FB513E">
        <w:rPr>
          <w:rStyle w:val="None"/>
          <w:spacing w:val="-3"/>
          <w:lang w:val="es-ES_tradnl"/>
        </w:rPr>
        <w:t>)</w:t>
      </w:r>
      <w:r w:rsidRPr="00EA53FB">
        <w:rPr>
          <w:rStyle w:val="None"/>
          <w:spacing w:val="-3"/>
          <w:lang w:val="es-ES_tradnl"/>
        </w:rPr>
        <w:t>.</w:t>
      </w:r>
    </w:p>
    <w:p w14:paraId="503F1109" w14:textId="77777777" w:rsidR="009D19A5" w:rsidRPr="00EA53FB" w:rsidRDefault="009D19A5" w:rsidP="009D19A5">
      <w:pPr>
        <w:jc w:val="both"/>
        <w:rPr>
          <w:rStyle w:val="None"/>
          <w:spacing w:val="-3"/>
          <w:lang w:val="es-ES_tradnl"/>
        </w:rPr>
      </w:pPr>
    </w:p>
    <w:p w14:paraId="1E7D5925" w14:textId="77777777" w:rsidR="009D19A5" w:rsidRPr="00FB513E" w:rsidRDefault="009D19A5" w:rsidP="009D19A5">
      <w:pPr>
        <w:pStyle w:val="Ttulo"/>
        <w:rPr>
          <w:rStyle w:val="None"/>
          <w:b w:val="0"/>
          <w:bCs/>
          <w:spacing w:val="-3"/>
          <w:lang w:val="es-ES_tradnl"/>
        </w:rPr>
      </w:pPr>
      <w:r w:rsidRPr="006D2EF5">
        <w:rPr>
          <w:rStyle w:val="None"/>
          <w:bCs/>
          <w:spacing w:val="-3"/>
          <w:lang w:val="es-ES_tradnl"/>
        </w:rPr>
        <w:t>TRATAMIENTO</w:t>
      </w:r>
    </w:p>
    <w:p w14:paraId="49D18FDF" w14:textId="3E1D9442" w:rsidR="009D19A5" w:rsidRDefault="009D19A5" w:rsidP="009D19A5">
      <w:pPr>
        <w:jc w:val="both"/>
        <w:rPr>
          <w:rStyle w:val="None"/>
          <w:spacing w:val="-3"/>
          <w:lang w:val="es-ES_tradnl"/>
        </w:rPr>
      </w:pPr>
      <w:r w:rsidRPr="00EA53FB">
        <w:rPr>
          <w:rStyle w:val="None"/>
          <w:spacing w:val="-3"/>
          <w:lang w:val="es-ES_tradnl"/>
        </w:rPr>
        <w:t xml:space="preserve">El tratamiento estándar en el CDIS incluye resección quirúrgica, radiación y terapia hormonal. Existe la creencia de que las mujeres con CDIS están </w:t>
      </w:r>
      <w:proofErr w:type="spellStart"/>
      <w:r w:rsidRPr="00EA53FB">
        <w:rPr>
          <w:rStyle w:val="None"/>
          <w:spacing w:val="-3"/>
          <w:lang w:val="es-ES_tradnl"/>
        </w:rPr>
        <w:t>sobretratadas</w:t>
      </w:r>
      <w:proofErr w:type="spellEnd"/>
      <w:r w:rsidRPr="00EA53FB">
        <w:rPr>
          <w:rStyle w:val="None"/>
          <w:spacing w:val="-3"/>
          <w:lang w:val="es-ES_tradnl"/>
        </w:rPr>
        <w:t>. Sin embargo, estudios demuestran que la radioterapia reduce el riesgo de recurrencia ipsilateral en un 50% de las mujeres</w:t>
      </w:r>
      <w:r>
        <w:rPr>
          <w:rStyle w:val="None"/>
          <w:spacing w:val="-3"/>
          <w:lang w:val="es-ES_tradnl"/>
        </w:rPr>
        <w:t>,</w:t>
      </w:r>
      <w:r w:rsidRPr="00EA53FB">
        <w:rPr>
          <w:rStyle w:val="None"/>
          <w:spacing w:val="-3"/>
          <w:lang w:val="es-ES_tradnl"/>
        </w:rPr>
        <w:t xml:space="preserve"> y la terapia hormonal reduce en 10 años el riesgo de recurrencia del CDIS ipsilateral y de carcinoma invasor contralateral </w:t>
      </w:r>
      <w:r w:rsidRPr="00FB513E">
        <w:rPr>
          <w:rStyle w:val="None"/>
          <w:spacing w:val="-3"/>
          <w:lang w:val="es-ES_tradnl"/>
        </w:rPr>
        <w:t>(11,</w:t>
      </w:r>
      <w:r w:rsidR="002B7C19">
        <w:rPr>
          <w:rStyle w:val="None"/>
          <w:spacing w:val="-3"/>
          <w:lang w:val="es-ES_tradnl"/>
        </w:rPr>
        <w:t>2</w:t>
      </w:r>
      <w:r w:rsidRPr="00FB513E">
        <w:rPr>
          <w:rStyle w:val="None"/>
          <w:spacing w:val="-3"/>
          <w:lang w:val="es-ES_tradnl"/>
        </w:rPr>
        <w:t>)</w:t>
      </w:r>
      <w:r w:rsidRPr="00EA53FB">
        <w:rPr>
          <w:rStyle w:val="None"/>
          <w:spacing w:val="-3"/>
          <w:lang w:val="es-ES_tradnl"/>
        </w:rPr>
        <w:t>.</w:t>
      </w:r>
    </w:p>
    <w:p w14:paraId="07893708" w14:textId="77777777" w:rsidR="009D19A5" w:rsidRPr="00EA53FB" w:rsidRDefault="009D19A5" w:rsidP="009D19A5">
      <w:pPr>
        <w:jc w:val="both"/>
        <w:rPr>
          <w:rStyle w:val="None"/>
          <w:spacing w:val="-3"/>
          <w:lang w:val="es-ES_tradnl"/>
        </w:rPr>
      </w:pPr>
    </w:p>
    <w:p w14:paraId="3610D94A" w14:textId="77777777" w:rsidR="009D19A5" w:rsidRPr="00FB513E" w:rsidRDefault="009D19A5" w:rsidP="009D19A5">
      <w:pPr>
        <w:pStyle w:val="Ttulo"/>
        <w:rPr>
          <w:rStyle w:val="None"/>
          <w:b w:val="0"/>
          <w:bCs/>
          <w:spacing w:val="-3"/>
          <w:lang w:val="es-ES_tradnl"/>
        </w:rPr>
      </w:pPr>
      <w:r w:rsidRPr="006D2EF5">
        <w:rPr>
          <w:rStyle w:val="None"/>
          <w:bCs/>
          <w:spacing w:val="-3"/>
          <w:lang w:val="es-ES_tradnl"/>
        </w:rPr>
        <w:t>CIRUGÍA CONSERVADORA DE MAMA</w:t>
      </w:r>
    </w:p>
    <w:p w14:paraId="3F6CCC3E" w14:textId="596D1F14" w:rsidR="009D19A5" w:rsidRPr="00EA53FB" w:rsidRDefault="009D19A5" w:rsidP="009D19A5">
      <w:pPr>
        <w:jc w:val="both"/>
        <w:rPr>
          <w:rStyle w:val="None"/>
          <w:spacing w:val="-3"/>
          <w:lang w:val="es-ES_tradnl"/>
        </w:rPr>
      </w:pPr>
      <w:r w:rsidRPr="00EA53FB">
        <w:rPr>
          <w:rStyle w:val="None"/>
          <w:spacing w:val="-3"/>
          <w:lang w:val="es-ES_tradnl"/>
        </w:rPr>
        <w:t xml:space="preserve">La meta del tratamiento es prevenir que ocurra un carcinoma de mama invasor. Los pacientes con CDIS deben someterse a una cirugía conservadora de mama o </w:t>
      </w:r>
      <w:proofErr w:type="spellStart"/>
      <w:r w:rsidRPr="00FB513E">
        <w:rPr>
          <w:rStyle w:val="None"/>
          <w:i/>
          <w:spacing w:val="-3"/>
          <w:lang w:val="es-ES_tradnl"/>
        </w:rPr>
        <w:t>breast</w:t>
      </w:r>
      <w:proofErr w:type="spellEnd"/>
      <w:r w:rsidRPr="00FB513E">
        <w:rPr>
          <w:rStyle w:val="None"/>
          <w:i/>
          <w:spacing w:val="-3"/>
          <w:lang w:val="es-ES_tradnl"/>
        </w:rPr>
        <w:t xml:space="preserve"> </w:t>
      </w:r>
      <w:proofErr w:type="spellStart"/>
      <w:r w:rsidRPr="00FB513E">
        <w:rPr>
          <w:rStyle w:val="None"/>
          <w:i/>
          <w:spacing w:val="-3"/>
          <w:lang w:val="es-ES_tradnl"/>
        </w:rPr>
        <w:t>conserving</w:t>
      </w:r>
      <w:proofErr w:type="spellEnd"/>
      <w:r w:rsidRPr="00FB513E">
        <w:rPr>
          <w:rStyle w:val="None"/>
          <w:i/>
          <w:spacing w:val="-3"/>
          <w:lang w:val="es-ES_tradnl"/>
        </w:rPr>
        <w:t xml:space="preserve"> </w:t>
      </w:r>
      <w:proofErr w:type="spellStart"/>
      <w:r w:rsidRPr="00FB513E">
        <w:rPr>
          <w:rStyle w:val="None"/>
          <w:i/>
          <w:spacing w:val="-3"/>
          <w:lang w:val="es-ES_tradnl"/>
        </w:rPr>
        <w:t>therapy</w:t>
      </w:r>
      <w:proofErr w:type="spellEnd"/>
      <w:r w:rsidRPr="00EA53FB">
        <w:rPr>
          <w:rStyle w:val="None"/>
          <w:spacing w:val="-3"/>
          <w:lang w:val="es-ES_tradnl"/>
        </w:rPr>
        <w:t xml:space="preserve"> (BCT, por sus siglas en ingl</w:t>
      </w:r>
      <w:r>
        <w:rPr>
          <w:rStyle w:val="None"/>
          <w:spacing w:val="-3"/>
          <w:lang w:val="es-ES_tradnl"/>
        </w:rPr>
        <w:t>é</w:t>
      </w:r>
      <w:r w:rsidRPr="00EA53FB">
        <w:rPr>
          <w:rStyle w:val="None"/>
          <w:spacing w:val="-3"/>
          <w:lang w:val="es-ES_tradnl"/>
        </w:rPr>
        <w:t>s)</w:t>
      </w:r>
      <w:r>
        <w:rPr>
          <w:rStyle w:val="None"/>
          <w:spacing w:val="-3"/>
          <w:lang w:val="es-ES_tradnl"/>
        </w:rPr>
        <w:t>,</w:t>
      </w:r>
      <w:r w:rsidRPr="00EA53FB">
        <w:rPr>
          <w:rStyle w:val="None"/>
          <w:spacing w:val="-3"/>
          <w:lang w:val="es-ES_tradnl"/>
        </w:rPr>
        <w:t xml:space="preserve"> siempre y cuando no existan contraindicaciones. La cirugía de BCT es, generalmente, el tratamiento de preferencia</w:t>
      </w:r>
      <w:r>
        <w:rPr>
          <w:rStyle w:val="None"/>
          <w:spacing w:val="-3"/>
          <w:lang w:val="es-ES_tradnl"/>
        </w:rPr>
        <w:t>,</w:t>
      </w:r>
      <w:r w:rsidRPr="00EA53FB">
        <w:rPr>
          <w:rStyle w:val="None"/>
          <w:spacing w:val="-3"/>
          <w:lang w:val="es-ES_tradnl"/>
        </w:rPr>
        <w:t xml:space="preserve"> y consiste en una </w:t>
      </w:r>
      <w:proofErr w:type="spellStart"/>
      <w:r w:rsidRPr="00EA53FB">
        <w:rPr>
          <w:rStyle w:val="None"/>
          <w:spacing w:val="-3"/>
          <w:lang w:val="es-ES_tradnl"/>
        </w:rPr>
        <w:t>lumpectomia</w:t>
      </w:r>
      <w:proofErr w:type="spellEnd"/>
      <w:r w:rsidRPr="00EA53FB">
        <w:rPr>
          <w:rStyle w:val="None"/>
          <w:spacing w:val="-3"/>
          <w:lang w:val="es-ES_tradnl"/>
        </w:rPr>
        <w:t xml:space="preserve"> seguida, en la mayoría de los casos, por radioterapia adyuvante. Un estudio aleatorio demostró que el uso conjunto con radioterapia adyuvante disminuye el riesgo a 10 años de recurrencia local para un carcinoma en la mama ipsilateral </w:t>
      </w:r>
      <w:r w:rsidRPr="00FB513E">
        <w:rPr>
          <w:rStyle w:val="None"/>
          <w:spacing w:val="-3"/>
          <w:lang w:val="es-ES_tradnl"/>
        </w:rPr>
        <w:t>(</w:t>
      </w:r>
      <w:r w:rsidR="00357106">
        <w:rPr>
          <w:rStyle w:val="None"/>
          <w:spacing w:val="-3"/>
          <w:lang w:val="es-ES_tradnl"/>
        </w:rPr>
        <w:t>15</w:t>
      </w:r>
      <w:r w:rsidRPr="00FB513E">
        <w:rPr>
          <w:rStyle w:val="None"/>
          <w:spacing w:val="-3"/>
          <w:lang w:val="es-ES_tradnl"/>
        </w:rPr>
        <w:t>)</w:t>
      </w:r>
      <w:r w:rsidRPr="00EA53FB">
        <w:rPr>
          <w:rStyle w:val="None"/>
          <w:spacing w:val="-3"/>
          <w:lang w:val="es-ES_tradnl"/>
        </w:rPr>
        <w:t xml:space="preserve">. Esta cirugía tiene un bajo riesgo de complicaciones y, además, se recomienda un margen quirúrgico de 2 mm, ya que se asocia a menor recurrencia local de la mama ipsilateral, a un mejor resultado estético y a menores costos hospitalarios </w:t>
      </w:r>
      <w:r w:rsidRPr="00FB513E">
        <w:rPr>
          <w:rStyle w:val="None"/>
          <w:spacing w:val="-3"/>
          <w:lang w:val="es-ES_tradnl"/>
        </w:rPr>
        <w:t>(</w:t>
      </w:r>
      <w:r w:rsidR="00357106">
        <w:rPr>
          <w:rStyle w:val="None"/>
          <w:spacing w:val="-3"/>
          <w:lang w:val="es-ES_tradnl"/>
        </w:rPr>
        <w:t>9</w:t>
      </w:r>
      <w:r w:rsidRPr="00FB513E">
        <w:rPr>
          <w:rStyle w:val="None"/>
          <w:spacing w:val="-3"/>
          <w:lang w:val="es-ES_tradnl"/>
        </w:rPr>
        <w:t>)</w:t>
      </w:r>
      <w:r w:rsidRPr="00EA53FB">
        <w:rPr>
          <w:rStyle w:val="None"/>
          <w:spacing w:val="-3"/>
          <w:lang w:val="es-ES_tradnl"/>
        </w:rPr>
        <w:t>.</w:t>
      </w:r>
    </w:p>
    <w:p w14:paraId="4BE430A1" w14:textId="72A6EED2" w:rsidR="009D19A5" w:rsidRDefault="009D19A5" w:rsidP="009D19A5">
      <w:pPr>
        <w:jc w:val="both"/>
        <w:rPr>
          <w:rStyle w:val="None"/>
          <w:spacing w:val="-3"/>
          <w:lang w:val="es-ES_tradnl"/>
        </w:rPr>
      </w:pPr>
      <w:r w:rsidRPr="00EA53FB">
        <w:rPr>
          <w:rStyle w:val="None"/>
          <w:spacing w:val="-3"/>
          <w:lang w:val="es-ES_tradnl"/>
        </w:rPr>
        <w:t xml:space="preserve">Las indicaciones para BCT se dan cuando la enfermedad es solitaria o multifocal (dos o más lesiones limitadas a un solo cuadrante de la mama), cuando haya un resultado estético </w:t>
      </w:r>
      <w:r w:rsidRPr="00EA53FB">
        <w:rPr>
          <w:rStyle w:val="None"/>
          <w:spacing w:val="-3"/>
          <w:lang w:val="es-ES_tradnl"/>
        </w:rPr>
        <w:lastRenderedPageBreak/>
        <w:t xml:space="preserve">adecuado en relación con el tamaño del tumor en comparación al tamaño de la mama y cuando se puedan alcanzar márgenes negativos de 2 mm </w:t>
      </w:r>
      <w:r w:rsidRPr="00FB513E">
        <w:rPr>
          <w:rStyle w:val="None"/>
          <w:spacing w:val="-3"/>
          <w:lang w:val="es-ES_tradnl"/>
        </w:rPr>
        <w:t>(</w:t>
      </w:r>
      <w:r w:rsidR="00357106">
        <w:rPr>
          <w:rStyle w:val="None"/>
          <w:spacing w:val="-3"/>
          <w:lang w:val="es-ES_tradnl"/>
        </w:rPr>
        <w:t>16</w:t>
      </w:r>
      <w:r w:rsidRPr="00FB513E">
        <w:rPr>
          <w:rStyle w:val="None"/>
          <w:spacing w:val="-3"/>
          <w:lang w:val="es-ES_tradnl"/>
        </w:rPr>
        <w:t>)</w:t>
      </w:r>
      <w:r w:rsidRPr="00EA53FB">
        <w:rPr>
          <w:rStyle w:val="None"/>
          <w:spacing w:val="-3"/>
          <w:lang w:val="es-ES_tradnl"/>
        </w:rPr>
        <w:t>.</w:t>
      </w:r>
    </w:p>
    <w:p w14:paraId="0C2A5C9E" w14:textId="77777777" w:rsidR="009D19A5" w:rsidRPr="00EA53FB" w:rsidRDefault="009D19A5" w:rsidP="009D19A5">
      <w:pPr>
        <w:jc w:val="both"/>
        <w:rPr>
          <w:rStyle w:val="None"/>
          <w:spacing w:val="-3"/>
          <w:lang w:val="es-ES_tradnl"/>
        </w:rPr>
      </w:pPr>
    </w:p>
    <w:p w14:paraId="502FE1DA" w14:textId="77777777" w:rsidR="009D19A5" w:rsidRPr="00FB513E" w:rsidRDefault="009D19A5" w:rsidP="009D19A5">
      <w:pPr>
        <w:pStyle w:val="Ttulo"/>
        <w:rPr>
          <w:rStyle w:val="None"/>
          <w:b w:val="0"/>
          <w:bCs/>
          <w:spacing w:val="-3"/>
          <w:lang w:val="es-ES_tradnl"/>
        </w:rPr>
      </w:pPr>
      <w:r w:rsidRPr="009D19A5">
        <w:rPr>
          <w:rStyle w:val="None"/>
          <w:lang w:val="es-CR"/>
        </w:rPr>
        <w:t>MASTECTOMÍA</w:t>
      </w:r>
    </w:p>
    <w:p w14:paraId="57F85AD6" w14:textId="124FA9F7" w:rsidR="009D19A5" w:rsidRPr="00EA53FB" w:rsidRDefault="009D19A5" w:rsidP="009D19A5">
      <w:pPr>
        <w:jc w:val="both"/>
        <w:rPr>
          <w:rStyle w:val="None"/>
          <w:spacing w:val="-3"/>
          <w:lang w:val="es-ES_tradnl"/>
        </w:rPr>
      </w:pPr>
      <w:r w:rsidRPr="00EA53FB">
        <w:rPr>
          <w:rStyle w:val="None"/>
          <w:spacing w:val="-3"/>
          <w:lang w:val="es-ES_tradnl"/>
        </w:rPr>
        <w:t>La</w:t>
      </w:r>
      <w:r>
        <w:rPr>
          <w:rStyle w:val="None"/>
          <w:spacing w:val="-3"/>
          <w:lang w:val="es-ES_tradnl"/>
        </w:rPr>
        <w:t xml:space="preserve"> mastectomía es curativa para má</w:t>
      </w:r>
      <w:r w:rsidRPr="00EA53FB">
        <w:rPr>
          <w:rStyle w:val="None"/>
          <w:spacing w:val="-3"/>
          <w:lang w:val="es-ES_tradnl"/>
        </w:rPr>
        <w:t xml:space="preserve">s del 90% de pacientes con CDIS </w:t>
      </w:r>
      <w:r w:rsidRPr="00FB513E">
        <w:rPr>
          <w:rStyle w:val="None"/>
          <w:spacing w:val="-3"/>
          <w:lang w:val="es-ES_tradnl"/>
        </w:rPr>
        <w:t>(</w:t>
      </w:r>
      <w:r w:rsidR="00B97740">
        <w:rPr>
          <w:rStyle w:val="None"/>
          <w:spacing w:val="-3"/>
          <w:lang w:val="es-ES_tradnl"/>
        </w:rPr>
        <w:t>16</w:t>
      </w:r>
      <w:r w:rsidRPr="00FB513E">
        <w:rPr>
          <w:rStyle w:val="None"/>
          <w:spacing w:val="-3"/>
          <w:lang w:val="es-ES_tradnl"/>
        </w:rPr>
        <w:t>)</w:t>
      </w:r>
      <w:r>
        <w:rPr>
          <w:rStyle w:val="None"/>
          <w:spacing w:val="-3"/>
          <w:lang w:val="es-ES_tradnl"/>
        </w:rPr>
        <w:t>,</w:t>
      </w:r>
      <w:r w:rsidRPr="00EA53FB">
        <w:rPr>
          <w:rStyle w:val="None"/>
          <w:spacing w:val="-3"/>
          <w:lang w:val="es-ES_tradnl"/>
        </w:rPr>
        <w:t xml:space="preserve"> y está indicada para pacientes que no cumplen los criterios para BCT. El riesgo de recurrencia después de una mastectomía es del 1 al 2% a 10 años </w:t>
      </w:r>
      <w:r w:rsidRPr="00FB513E">
        <w:rPr>
          <w:rStyle w:val="None"/>
          <w:spacing w:val="-3"/>
          <w:lang w:val="es-ES_tradnl"/>
        </w:rPr>
        <w:t>(</w:t>
      </w:r>
      <w:r w:rsidR="00B97740">
        <w:rPr>
          <w:rStyle w:val="None"/>
          <w:spacing w:val="-3"/>
          <w:lang w:val="es-ES_tradnl"/>
        </w:rPr>
        <w:t>15,16</w:t>
      </w:r>
      <w:r w:rsidRPr="00FB513E">
        <w:rPr>
          <w:rStyle w:val="None"/>
          <w:spacing w:val="-3"/>
          <w:lang w:val="es-ES_tradnl"/>
        </w:rPr>
        <w:t>)</w:t>
      </w:r>
      <w:r w:rsidRPr="00EA53FB">
        <w:rPr>
          <w:rStyle w:val="None"/>
          <w:spacing w:val="-3"/>
          <w:lang w:val="es-ES_tradnl"/>
        </w:rPr>
        <w:t>. Las pacientes sometidas a esta cirugía son candidatas para reconstrucción mamaria inmediata. La radioterapia posterior a una mastectomía no está indicada, a menos</w:t>
      </w:r>
      <w:r>
        <w:rPr>
          <w:rStyle w:val="None"/>
          <w:spacing w:val="-3"/>
          <w:lang w:val="es-ES_tradnl"/>
        </w:rPr>
        <w:t xml:space="preserve"> de</w:t>
      </w:r>
      <w:r w:rsidRPr="00EA53FB">
        <w:rPr>
          <w:rStyle w:val="None"/>
          <w:spacing w:val="-3"/>
          <w:lang w:val="es-ES_tradnl"/>
        </w:rPr>
        <w:t xml:space="preserve"> que se descubra un margen histológico positivo.</w:t>
      </w:r>
    </w:p>
    <w:p w14:paraId="6DC19A22" w14:textId="2972B1D5" w:rsidR="009D19A5" w:rsidRPr="00EA53FB" w:rsidRDefault="009D19A5" w:rsidP="009D19A5">
      <w:pPr>
        <w:jc w:val="both"/>
        <w:rPr>
          <w:rStyle w:val="None"/>
          <w:spacing w:val="-3"/>
          <w:lang w:val="es-ES_tradnl"/>
        </w:rPr>
      </w:pPr>
      <w:r>
        <w:rPr>
          <w:rStyle w:val="None"/>
          <w:spacing w:val="-3"/>
          <w:lang w:val="es-ES_tradnl"/>
        </w:rPr>
        <w:t>La mastectomía está</w:t>
      </w:r>
      <w:r w:rsidRPr="00EA53FB">
        <w:rPr>
          <w:rStyle w:val="None"/>
          <w:spacing w:val="-3"/>
          <w:lang w:val="es-ES_tradnl"/>
        </w:rPr>
        <w:t xml:space="preserve"> indicada para pacientes que no cumplen los criterios para BCT, para enfermedad multicéntrica (dos o más lesiones confinadas en dos cuadrantes distintos de la mama)</w:t>
      </w:r>
      <w:r>
        <w:rPr>
          <w:rStyle w:val="None"/>
          <w:spacing w:val="-3"/>
          <w:lang w:val="es-ES_tradnl"/>
        </w:rPr>
        <w:t>,</w:t>
      </w:r>
      <w:r w:rsidRPr="00EA53FB">
        <w:rPr>
          <w:rStyle w:val="None"/>
          <w:spacing w:val="-3"/>
          <w:lang w:val="es-ES_tradnl"/>
        </w:rPr>
        <w:t xml:space="preserve"> porque resultaría en mal resultado estético posterior a una </w:t>
      </w:r>
      <w:proofErr w:type="spellStart"/>
      <w:r w:rsidRPr="00EA53FB">
        <w:rPr>
          <w:rStyle w:val="None"/>
          <w:spacing w:val="-3"/>
          <w:lang w:val="es-ES_tradnl"/>
        </w:rPr>
        <w:t>lumpectomia</w:t>
      </w:r>
      <w:proofErr w:type="spellEnd"/>
      <w:r>
        <w:rPr>
          <w:rStyle w:val="None"/>
          <w:spacing w:val="-3"/>
          <w:lang w:val="es-ES_tradnl"/>
        </w:rPr>
        <w:t>,</w:t>
      </w:r>
      <w:r w:rsidRPr="00EA53FB">
        <w:rPr>
          <w:rStyle w:val="None"/>
          <w:spacing w:val="-3"/>
          <w:lang w:val="es-ES_tradnl"/>
        </w:rPr>
        <w:t xml:space="preserve"> y en aquellos que no pueden o no quieren recibir radioterapia. Se puede conservar el pezón en una mastectomía en pacientes seleccionados con poco riesgo de recurrencia </w:t>
      </w:r>
      <w:r w:rsidRPr="00FB513E">
        <w:rPr>
          <w:rStyle w:val="None"/>
          <w:spacing w:val="-3"/>
          <w:lang w:val="es-ES_tradnl"/>
        </w:rPr>
        <w:t>(</w:t>
      </w:r>
      <w:r w:rsidR="00045BBD">
        <w:rPr>
          <w:rStyle w:val="None"/>
          <w:spacing w:val="-3"/>
          <w:lang w:val="es-ES_tradnl"/>
        </w:rPr>
        <w:t>15</w:t>
      </w:r>
      <w:r w:rsidRPr="00FB513E">
        <w:rPr>
          <w:rStyle w:val="None"/>
          <w:spacing w:val="-3"/>
          <w:lang w:val="es-ES_tradnl"/>
        </w:rPr>
        <w:t>)</w:t>
      </w:r>
      <w:r w:rsidRPr="00EA53FB">
        <w:rPr>
          <w:rStyle w:val="None"/>
          <w:spacing w:val="-3"/>
          <w:lang w:val="es-ES_tradnl"/>
        </w:rPr>
        <w:t>.</w:t>
      </w:r>
    </w:p>
    <w:p w14:paraId="3742F4C0" w14:textId="77777777" w:rsidR="009D19A5" w:rsidRPr="00EA53FB" w:rsidRDefault="009D19A5" w:rsidP="009D19A5">
      <w:pPr>
        <w:jc w:val="both"/>
        <w:rPr>
          <w:rStyle w:val="None"/>
          <w:b/>
          <w:bCs/>
          <w:spacing w:val="-3"/>
          <w:lang w:val="es-ES_tradnl"/>
        </w:rPr>
      </w:pPr>
    </w:p>
    <w:p w14:paraId="1EB440E5" w14:textId="77777777" w:rsidR="009D19A5" w:rsidRPr="00FB513E" w:rsidRDefault="009D19A5" w:rsidP="009D19A5">
      <w:pPr>
        <w:pStyle w:val="Ttulo"/>
        <w:rPr>
          <w:rStyle w:val="None"/>
          <w:b w:val="0"/>
          <w:bCs/>
          <w:spacing w:val="-3"/>
          <w:lang w:val="es-ES_tradnl"/>
        </w:rPr>
      </w:pPr>
      <w:r w:rsidRPr="005B4F81">
        <w:rPr>
          <w:rStyle w:val="None"/>
          <w:bCs/>
          <w:spacing w:val="-3"/>
          <w:lang w:val="es-ES_tradnl"/>
        </w:rPr>
        <w:t>TERAPIA HORMONAL</w:t>
      </w:r>
    </w:p>
    <w:p w14:paraId="042A4E30" w14:textId="1F5AFDBB" w:rsidR="009D19A5" w:rsidRPr="00EA53FB" w:rsidRDefault="009D19A5" w:rsidP="009D19A5">
      <w:pPr>
        <w:jc w:val="both"/>
        <w:rPr>
          <w:rStyle w:val="None"/>
          <w:spacing w:val="-3"/>
          <w:lang w:val="es-ES_tradnl"/>
        </w:rPr>
      </w:pPr>
      <w:r w:rsidRPr="00EA53FB">
        <w:rPr>
          <w:rStyle w:val="None"/>
          <w:spacing w:val="-3"/>
          <w:lang w:val="es-ES_tradnl"/>
        </w:rPr>
        <w:t xml:space="preserve">Las guías del </w:t>
      </w:r>
      <w:proofErr w:type="spellStart"/>
      <w:r w:rsidRPr="00EA53FB">
        <w:rPr>
          <w:rStyle w:val="None"/>
          <w:spacing w:val="-3"/>
          <w:lang w:val="es-ES_tradnl"/>
        </w:rPr>
        <w:t>National</w:t>
      </w:r>
      <w:proofErr w:type="spellEnd"/>
      <w:r w:rsidRPr="00EA53FB">
        <w:rPr>
          <w:rStyle w:val="None"/>
          <w:spacing w:val="-3"/>
          <w:lang w:val="es-ES_tradnl"/>
        </w:rPr>
        <w:t xml:space="preserve"> Comprehensive </w:t>
      </w:r>
      <w:proofErr w:type="spellStart"/>
      <w:r w:rsidRPr="00EA53FB">
        <w:rPr>
          <w:rStyle w:val="None"/>
          <w:spacing w:val="-3"/>
          <w:lang w:val="es-ES_tradnl"/>
        </w:rPr>
        <w:t>Cancer</w:t>
      </w:r>
      <w:proofErr w:type="spellEnd"/>
      <w:r w:rsidRPr="00EA53FB">
        <w:rPr>
          <w:rStyle w:val="None"/>
          <w:spacing w:val="-3"/>
          <w:lang w:val="es-ES_tradnl"/>
        </w:rPr>
        <w:t xml:space="preserve"> Network (NCCS, por sus siglas en ingl</w:t>
      </w:r>
      <w:r>
        <w:rPr>
          <w:rStyle w:val="None"/>
          <w:spacing w:val="-3"/>
          <w:lang w:val="es-ES_tradnl"/>
        </w:rPr>
        <w:t>é</w:t>
      </w:r>
      <w:r w:rsidRPr="00EA53FB">
        <w:rPr>
          <w:rStyle w:val="None"/>
          <w:spacing w:val="-3"/>
          <w:lang w:val="es-ES_tradnl"/>
        </w:rPr>
        <w:t xml:space="preserve">s) recomiendan tratamiento con tamoxifeno durante </w:t>
      </w:r>
      <w:r>
        <w:rPr>
          <w:rStyle w:val="None"/>
          <w:spacing w:val="-3"/>
          <w:lang w:val="es-ES_tradnl"/>
        </w:rPr>
        <w:t>cinco</w:t>
      </w:r>
      <w:r w:rsidRPr="00EA53FB">
        <w:rPr>
          <w:rStyle w:val="None"/>
          <w:spacing w:val="-3"/>
          <w:lang w:val="es-ES_tradnl"/>
        </w:rPr>
        <w:t xml:space="preserve"> años para mujeres premenopáusicas que se vayan a someter a BCT y que tengan ER+. En mujeres postmenopáusicas con receptores de hormonas positivos</w:t>
      </w:r>
      <w:r>
        <w:rPr>
          <w:rStyle w:val="None"/>
          <w:spacing w:val="-3"/>
          <w:lang w:val="es-ES_tradnl"/>
        </w:rPr>
        <w:t>,</w:t>
      </w:r>
      <w:r w:rsidRPr="00EA53FB">
        <w:rPr>
          <w:rStyle w:val="None"/>
          <w:spacing w:val="-3"/>
          <w:lang w:val="es-ES_tradnl"/>
        </w:rPr>
        <w:t xml:space="preserve"> se recomienda tratamiento con inhibidores de la aromatasa como el </w:t>
      </w:r>
      <w:proofErr w:type="spellStart"/>
      <w:r w:rsidRPr="00EA53FB">
        <w:rPr>
          <w:rStyle w:val="None"/>
          <w:spacing w:val="-3"/>
          <w:lang w:val="es-ES_tradnl"/>
        </w:rPr>
        <w:t>anastrazole</w:t>
      </w:r>
      <w:proofErr w:type="spellEnd"/>
      <w:r w:rsidRPr="00EA53FB">
        <w:rPr>
          <w:rStyle w:val="None"/>
          <w:spacing w:val="-3"/>
          <w:lang w:val="es-ES_tradnl"/>
        </w:rPr>
        <w:t xml:space="preserve"> durante un periodo de hasta 10 años. El tamoxifeno y el </w:t>
      </w:r>
      <w:proofErr w:type="spellStart"/>
      <w:r w:rsidRPr="00EA53FB">
        <w:rPr>
          <w:rStyle w:val="None"/>
          <w:spacing w:val="-3"/>
          <w:lang w:val="es-ES_tradnl"/>
        </w:rPr>
        <w:t>anastrazole</w:t>
      </w:r>
      <w:proofErr w:type="spellEnd"/>
      <w:r w:rsidRPr="00EA53FB">
        <w:rPr>
          <w:rStyle w:val="None"/>
          <w:spacing w:val="-3"/>
          <w:lang w:val="es-ES_tradnl"/>
        </w:rPr>
        <w:t xml:space="preserve"> disminuyen a 10 años el riesgo de recurrencia, mortalidad y carcinomas de mama contralaterales </w:t>
      </w:r>
      <w:r w:rsidRPr="00FB513E">
        <w:rPr>
          <w:rStyle w:val="None"/>
          <w:spacing w:val="-3"/>
          <w:lang w:val="es-ES_tradnl"/>
        </w:rPr>
        <w:t>(</w:t>
      </w:r>
      <w:r w:rsidR="00045BBD">
        <w:rPr>
          <w:rStyle w:val="None"/>
          <w:spacing w:val="-3"/>
          <w:lang w:val="es-ES_tradnl"/>
        </w:rPr>
        <w:t>4</w:t>
      </w:r>
      <w:r w:rsidRPr="00FB513E">
        <w:rPr>
          <w:rStyle w:val="None"/>
          <w:spacing w:val="-3"/>
          <w:lang w:val="es-ES_tradnl"/>
        </w:rPr>
        <w:t>,</w:t>
      </w:r>
      <w:r w:rsidR="00045BBD">
        <w:rPr>
          <w:rStyle w:val="None"/>
          <w:spacing w:val="-3"/>
          <w:lang w:val="es-ES_tradnl"/>
        </w:rPr>
        <w:t>15</w:t>
      </w:r>
      <w:r w:rsidRPr="00FB513E">
        <w:rPr>
          <w:rStyle w:val="None"/>
          <w:spacing w:val="-3"/>
          <w:lang w:val="es-ES_tradnl"/>
        </w:rPr>
        <w:t>)</w:t>
      </w:r>
      <w:r w:rsidRPr="00EA53FB">
        <w:rPr>
          <w:rStyle w:val="None"/>
          <w:spacing w:val="-3"/>
          <w:lang w:val="es-ES_tradnl"/>
        </w:rPr>
        <w:t xml:space="preserve">. Se debe tener </w:t>
      </w:r>
      <w:r w:rsidRPr="00EA53FB">
        <w:rPr>
          <w:rStyle w:val="None"/>
          <w:spacing w:val="-3"/>
          <w:lang w:val="es-ES_tradnl"/>
        </w:rPr>
        <w:t xml:space="preserve">en cuenta que la duración del tratamiento no suele prolongarse, debido a los efectos adversos de la terapia endocrina. Por ejemplo, el tamoxifeno es un agonista estrogénico que aumenta el riesgo de cáncer de endometrio y de trastornos procoagulantes como embolismo pulmonar y enfermedad cardiaca isquémica. Por otra parte, el </w:t>
      </w:r>
      <w:proofErr w:type="spellStart"/>
      <w:r w:rsidRPr="00EA53FB">
        <w:rPr>
          <w:rStyle w:val="None"/>
          <w:spacing w:val="-3"/>
          <w:lang w:val="es-ES_tradnl"/>
        </w:rPr>
        <w:t>anastrazole</w:t>
      </w:r>
      <w:proofErr w:type="spellEnd"/>
      <w:r w:rsidRPr="00EA53FB">
        <w:rPr>
          <w:rStyle w:val="None"/>
          <w:spacing w:val="-3"/>
          <w:lang w:val="es-ES_tradnl"/>
        </w:rPr>
        <w:t xml:space="preserve"> podría causar un aumento importante en el riesgo de fracturas y síntomas musculo-esqueléticos.</w:t>
      </w:r>
    </w:p>
    <w:p w14:paraId="6606355E" w14:textId="6CD167ED" w:rsidR="009D19A5" w:rsidRDefault="009D19A5" w:rsidP="009D19A5">
      <w:pPr>
        <w:jc w:val="both"/>
        <w:rPr>
          <w:rStyle w:val="None"/>
          <w:spacing w:val="-3"/>
          <w:lang w:val="es-ES_tradnl"/>
        </w:rPr>
      </w:pPr>
      <w:r w:rsidRPr="00EA53FB">
        <w:rPr>
          <w:rStyle w:val="None"/>
          <w:spacing w:val="-3"/>
          <w:lang w:val="es-ES_tradnl"/>
        </w:rPr>
        <w:t>Actualmente</w:t>
      </w:r>
      <w:r>
        <w:rPr>
          <w:rStyle w:val="None"/>
          <w:spacing w:val="-3"/>
          <w:lang w:val="es-ES_tradnl"/>
        </w:rPr>
        <w:t>,</w:t>
      </w:r>
      <w:r w:rsidRPr="00EA53FB">
        <w:rPr>
          <w:rStyle w:val="None"/>
          <w:spacing w:val="-3"/>
          <w:lang w:val="es-ES_tradnl"/>
        </w:rPr>
        <w:t xml:space="preserve"> no se recomienda el uso de terapia dirigida anti-HER2 para el CDIS</w:t>
      </w:r>
      <w:r>
        <w:rPr>
          <w:rStyle w:val="None"/>
          <w:spacing w:val="-3"/>
          <w:lang w:val="es-ES_tradnl"/>
        </w:rPr>
        <w:t>,</w:t>
      </w:r>
      <w:r w:rsidRPr="00EA53FB">
        <w:rPr>
          <w:rStyle w:val="None"/>
          <w:spacing w:val="-3"/>
          <w:lang w:val="es-ES_tradnl"/>
        </w:rPr>
        <w:t xml:space="preserve"> porque no hay suficiente información que lo recomiende</w:t>
      </w:r>
      <w:r>
        <w:rPr>
          <w:rStyle w:val="None"/>
          <w:spacing w:val="-3"/>
          <w:lang w:val="es-ES_tradnl"/>
        </w:rPr>
        <w:t>,</w:t>
      </w:r>
      <w:r w:rsidRPr="00EA53FB">
        <w:rPr>
          <w:rStyle w:val="None"/>
          <w:spacing w:val="-3"/>
          <w:lang w:val="es-ES_tradnl"/>
        </w:rPr>
        <w:t xml:space="preserve"> según de las guías de la American </w:t>
      </w:r>
      <w:proofErr w:type="spellStart"/>
      <w:r w:rsidRPr="00EA53FB">
        <w:rPr>
          <w:rStyle w:val="None"/>
          <w:spacing w:val="-3"/>
          <w:lang w:val="es-ES_tradnl"/>
        </w:rPr>
        <w:t>Society</w:t>
      </w:r>
      <w:proofErr w:type="spellEnd"/>
      <w:r w:rsidRPr="00EA53FB">
        <w:rPr>
          <w:rStyle w:val="None"/>
          <w:spacing w:val="-3"/>
          <w:lang w:val="es-ES_tradnl"/>
        </w:rPr>
        <w:t xml:space="preserve"> </w:t>
      </w:r>
      <w:proofErr w:type="spellStart"/>
      <w:r w:rsidRPr="00EA53FB">
        <w:rPr>
          <w:rStyle w:val="None"/>
          <w:spacing w:val="-3"/>
          <w:lang w:val="es-ES_tradnl"/>
        </w:rPr>
        <w:t>of</w:t>
      </w:r>
      <w:proofErr w:type="spellEnd"/>
      <w:r w:rsidRPr="00EA53FB">
        <w:rPr>
          <w:rStyle w:val="None"/>
          <w:spacing w:val="-3"/>
          <w:lang w:val="es-ES_tradnl"/>
        </w:rPr>
        <w:t xml:space="preserve"> </w:t>
      </w:r>
      <w:proofErr w:type="spellStart"/>
      <w:r w:rsidRPr="00EA53FB">
        <w:rPr>
          <w:rStyle w:val="None"/>
          <w:spacing w:val="-3"/>
          <w:lang w:val="es-ES_tradnl"/>
        </w:rPr>
        <w:t>Clinical</w:t>
      </w:r>
      <w:proofErr w:type="spellEnd"/>
      <w:r w:rsidRPr="00EA53FB">
        <w:rPr>
          <w:rStyle w:val="None"/>
          <w:spacing w:val="-3"/>
          <w:lang w:val="es-ES_tradnl"/>
        </w:rPr>
        <w:t xml:space="preserve"> </w:t>
      </w:r>
      <w:proofErr w:type="spellStart"/>
      <w:r w:rsidRPr="00EA53FB">
        <w:rPr>
          <w:rStyle w:val="None"/>
          <w:spacing w:val="-3"/>
          <w:lang w:val="es-ES_tradnl"/>
        </w:rPr>
        <w:t>Oncology</w:t>
      </w:r>
      <w:proofErr w:type="spellEnd"/>
      <w:r w:rsidRPr="00EA53FB">
        <w:rPr>
          <w:rStyle w:val="None"/>
          <w:spacing w:val="-3"/>
          <w:lang w:val="es-ES_tradnl"/>
        </w:rPr>
        <w:t xml:space="preserve"> </w:t>
      </w:r>
      <w:r w:rsidRPr="00FB513E">
        <w:rPr>
          <w:rStyle w:val="None"/>
          <w:spacing w:val="-3"/>
          <w:lang w:val="es-ES_tradnl"/>
        </w:rPr>
        <w:t>(</w:t>
      </w:r>
      <w:r w:rsidR="00D85A15">
        <w:rPr>
          <w:rStyle w:val="None"/>
          <w:spacing w:val="-3"/>
          <w:lang w:val="es-ES_tradnl"/>
        </w:rPr>
        <w:t>16</w:t>
      </w:r>
      <w:r w:rsidRPr="00FB513E">
        <w:rPr>
          <w:rStyle w:val="None"/>
          <w:spacing w:val="-3"/>
          <w:lang w:val="es-ES_tradnl"/>
        </w:rPr>
        <w:t>)</w:t>
      </w:r>
      <w:r w:rsidRPr="00EA53FB">
        <w:rPr>
          <w:rStyle w:val="None"/>
          <w:spacing w:val="-3"/>
          <w:lang w:val="es-ES_tradnl"/>
        </w:rPr>
        <w:t>.</w:t>
      </w:r>
    </w:p>
    <w:p w14:paraId="173A3E41" w14:textId="77777777" w:rsidR="009D19A5" w:rsidRPr="00EA53FB" w:rsidRDefault="009D19A5" w:rsidP="009D19A5">
      <w:pPr>
        <w:jc w:val="both"/>
        <w:rPr>
          <w:rStyle w:val="None"/>
          <w:spacing w:val="-3"/>
          <w:lang w:val="es-ES_tradnl"/>
        </w:rPr>
      </w:pPr>
    </w:p>
    <w:p w14:paraId="3072F4B1" w14:textId="77777777" w:rsidR="009D19A5" w:rsidRPr="00FB513E" w:rsidRDefault="009D19A5" w:rsidP="009D19A5">
      <w:pPr>
        <w:pStyle w:val="Ttulo"/>
        <w:rPr>
          <w:rStyle w:val="None"/>
          <w:b w:val="0"/>
          <w:bCs/>
          <w:spacing w:val="-3"/>
          <w:lang w:val="es-ES_tradnl"/>
        </w:rPr>
      </w:pPr>
      <w:r w:rsidRPr="005B4F81">
        <w:rPr>
          <w:rStyle w:val="None"/>
          <w:bCs/>
          <w:spacing w:val="-3"/>
          <w:lang w:val="es-ES_tradnl"/>
        </w:rPr>
        <w:t>BIOPSIA DE GANGLIO CENTINELA</w:t>
      </w:r>
    </w:p>
    <w:p w14:paraId="4522032A" w14:textId="200CF869" w:rsidR="009D19A5" w:rsidRDefault="009D19A5" w:rsidP="009D19A5">
      <w:pPr>
        <w:jc w:val="both"/>
        <w:rPr>
          <w:rStyle w:val="None"/>
          <w:spacing w:val="-3"/>
          <w:lang w:val="es-ES_tradnl"/>
        </w:rPr>
      </w:pPr>
      <w:r w:rsidRPr="00EA53FB">
        <w:rPr>
          <w:rStyle w:val="None"/>
          <w:spacing w:val="-3"/>
          <w:lang w:val="es-ES_tradnl"/>
        </w:rPr>
        <w:t xml:space="preserve">Debido a que el CDIS no suele dar metástasis, no se recomienda la evaluación axilar de rutina. Las guías de la American </w:t>
      </w:r>
      <w:proofErr w:type="spellStart"/>
      <w:r w:rsidRPr="00EA53FB">
        <w:rPr>
          <w:rStyle w:val="None"/>
          <w:spacing w:val="-3"/>
          <w:lang w:val="es-ES_tradnl"/>
        </w:rPr>
        <w:t>Society</w:t>
      </w:r>
      <w:proofErr w:type="spellEnd"/>
      <w:r w:rsidRPr="00EA53FB">
        <w:rPr>
          <w:rStyle w:val="None"/>
          <w:spacing w:val="-3"/>
          <w:lang w:val="es-ES_tradnl"/>
        </w:rPr>
        <w:t xml:space="preserve"> </w:t>
      </w:r>
      <w:proofErr w:type="spellStart"/>
      <w:r w:rsidRPr="00EA53FB">
        <w:rPr>
          <w:rStyle w:val="None"/>
          <w:spacing w:val="-3"/>
          <w:lang w:val="es-ES_tradnl"/>
        </w:rPr>
        <w:t>of</w:t>
      </w:r>
      <w:proofErr w:type="spellEnd"/>
      <w:r w:rsidRPr="00EA53FB">
        <w:rPr>
          <w:rStyle w:val="None"/>
          <w:spacing w:val="-3"/>
          <w:lang w:val="es-ES_tradnl"/>
        </w:rPr>
        <w:t xml:space="preserve"> </w:t>
      </w:r>
      <w:proofErr w:type="spellStart"/>
      <w:r w:rsidRPr="00EA53FB">
        <w:rPr>
          <w:rStyle w:val="None"/>
          <w:spacing w:val="-3"/>
          <w:lang w:val="es-ES_tradnl"/>
        </w:rPr>
        <w:t>Clinical</w:t>
      </w:r>
      <w:proofErr w:type="spellEnd"/>
      <w:r w:rsidRPr="00EA53FB">
        <w:rPr>
          <w:rStyle w:val="None"/>
          <w:spacing w:val="-3"/>
          <w:lang w:val="es-ES_tradnl"/>
        </w:rPr>
        <w:t xml:space="preserve"> </w:t>
      </w:r>
      <w:proofErr w:type="spellStart"/>
      <w:r w:rsidRPr="00EA53FB">
        <w:rPr>
          <w:rStyle w:val="None"/>
          <w:spacing w:val="-3"/>
          <w:lang w:val="es-ES_tradnl"/>
        </w:rPr>
        <w:t>Oncology</w:t>
      </w:r>
      <w:proofErr w:type="spellEnd"/>
      <w:r w:rsidRPr="00EA53FB">
        <w:rPr>
          <w:rStyle w:val="None"/>
          <w:spacing w:val="-3"/>
          <w:lang w:val="es-ES_tradnl"/>
        </w:rPr>
        <w:t xml:space="preserve"> recomiendan la biopsia de ganglio centinela únicamente para pacientes seleccionados: los que se van a someter a mastectomía, los que tienen CDIS &gt; 5 mm, los que poseen enfermedad multicéntrica o una masa sospechosa de invadir la membrana basal </w:t>
      </w:r>
      <w:r w:rsidRPr="00FB513E">
        <w:rPr>
          <w:rStyle w:val="None"/>
          <w:spacing w:val="-3"/>
          <w:lang w:val="es-ES_tradnl"/>
        </w:rPr>
        <w:t>(</w:t>
      </w:r>
      <w:r w:rsidR="00D85A15">
        <w:rPr>
          <w:rStyle w:val="None"/>
          <w:spacing w:val="-3"/>
          <w:lang w:val="es-ES_tradnl"/>
        </w:rPr>
        <w:t>15</w:t>
      </w:r>
      <w:r w:rsidRPr="00FB513E">
        <w:rPr>
          <w:rStyle w:val="None"/>
          <w:spacing w:val="-3"/>
          <w:lang w:val="es-ES_tradnl"/>
        </w:rPr>
        <w:t>)</w:t>
      </w:r>
      <w:r w:rsidRPr="00EA53FB">
        <w:rPr>
          <w:rStyle w:val="None"/>
          <w:spacing w:val="-3"/>
          <w:lang w:val="es-ES_tradnl"/>
        </w:rPr>
        <w:t>. La razón por la que se recomienda realizar biopsia de ganglio centinela en pacientes que se someterán a mastectomía y no a BCT es por la imposibilidad de realizar este procedimiento más adelante si se llegara a diagnostica</w:t>
      </w:r>
      <w:r>
        <w:rPr>
          <w:rStyle w:val="None"/>
          <w:spacing w:val="-3"/>
          <w:lang w:val="es-ES_tradnl"/>
        </w:rPr>
        <w:t>r</w:t>
      </w:r>
      <w:r w:rsidRPr="00EA53FB">
        <w:rPr>
          <w:rStyle w:val="None"/>
          <w:spacing w:val="-3"/>
          <w:lang w:val="es-ES_tradnl"/>
        </w:rPr>
        <w:t xml:space="preserve"> un carcinoma ductal invasor.</w:t>
      </w:r>
    </w:p>
    <w:p w14:paraId="44E04C6E" w14:textId="77777777" w:rsidR="009D19A5" w:rsidRPr="00EA53FB" w:rsidRDefault="009D19A5" w:rsidP="009D19A5">
      <w:pPr>
        <w:jc w:val="both"/>
        <w:rPr>
          <w:rStyle w:val="None"/>
          <w:spacing w:val="-3"/>
          <w:lang w:val="es-ES_tradnl"/>
        </w:rPr>
      </w:pPr>
    </w:p>
    <w:p w14:paraId="6BE1008F" w14:textId="77777777" w:rsidR="009D19A5" w:rsidRPr="00FB513E" w:rsidRDefault="009D19A5" w:rsidP="009D19A5">
      <w:pPr>
        <w:pStyle w:val="Ttulo"/>
        <w:rPr>
          <w:rStyle w:val="None"/>
          <w:b w:val="0"/>
          <w:bCs/>
          <w:spacing w:val="-3"/>
          <w:lang w:val="es-ES_tradnl"/>
        </w:rPr>
      </w:pPr>
      <w:r w:rsidRPr="005B4F81">
        <w:rPr>
          <w:rStyle w:val="None"/>
          <w:bCs/>
          <w:spacing w:val="-3"/>
          <w:lang w:val="es-ES_tradnl"/>
        </w:rPr>
        <w:t>VIGILANCIA Y PREVENCIÓN SECUNDARIA</w:t>
      </w:r>
    </w:p>
    <w:p w14:paraId="31DF5DAB" w14:textId="616D421A" w:rsidR="009D19A5" w:rsidRDefault="009D19A5" w:rsidP="009D19A5">
      <w:pPr>
        <w:jc w:val="both"/>
        <w:rPr>
          <w:rStyle w:val="None"/>
          <w:spacing w:val="-3"/>
          <w:lang w:val="es-ES_tradnl"/>
        </w:rPr>
      </w:pPr>
      <w:r w:rsidRPr="00EA53FB">
        <w:rPr>
          <w:rStyle w:val="None"/>
          <w:spacing w:val="-3"/>
          <w:lang w:val="es-ES_tradnl"/>
        </w:rPr>
        <w:t xml:space="preserve">La vigilancia posterior al tratamiento consiste en realizar de manera regular una historia clínica, examen físico y mamografía de ser necesario, y se excluye el uso rutinario de exámenes de laboratorio, marcadores tumorales y otras imágenes </w:t>
      </w:r>
      <w:r w:rsidRPr="00FB513E">
        <w:rPr>
          <w:rStyle w:val="None"/>
          <w:spacing w:val="-3"/>
          <w:lang w:val="es-ES_tradnl"/>
        </w:rPr>
        <w:t>(</w:t>
      </w:r>
      <w:r w:rsidR="00D85A15">
        <w:rPr>
          <w:rStyle w:val="None"/>
          <w:spacing w:val="-3"/>
          <w:lang w:val="es-ES_tradnl"/>
        </w:rPr>
        <w:t>16</w:t>
      </w:r>
      <w:r w:rsidRPr="00FB513E">
        <w:rPr>
          <w:rStyle w:val="None"/>
          <w:spacing w:val="-3"/>
          <w:lang w:val="es-ES_tradnl"/>
        </w:rPr>
        <w:t>)</w:t>
      </w:r>
      <w:r w:rsidRPr="00EA53FB">
        <w:rPr>
          <w:rStyle w:val="None"/>
          <w:spacing w:val="-3"/>
          <w:lang w:val="es-ES_tradnl"/>
        </w:rPr>
        <w:t xml:space="preserve">. La decisión </w:t>
      </w:r>
      <w:r w:rsidRPr="00EA53FB">
        <w:rPr>
          <w:rStyle w:val="None"/>
          <w:spacing w:val="-3"/>
          <w:lang w:val="es-ES_tradnl"/>
        </w:rPr>
        <w:lastRenderedPageBreak/>
        <w:t xml:space="preserve">de utilizar prevención secundaria con terapia endocrina depende del estatus de los receptores hormonales del tumor </w:t>
      </w:r>
      <w:r w:rsidRPr="00FB513E">
        <w:rPr>
          <w:rStyle w:val="None"/>
          <w:spacing w:val="-3"/>
          <w:lang w:val="es-ES_tradnl"/>
        </w:rPr>
        <w:t>(</w:t>
      </w:r>
      <w:r w:rsidR="003F28E9">
        <w:rPr>
          <w:rStyle w:val="None"/>
          <w:spacing w:val="-3"/>
          <w:lang w:val="es-ES_tradnl"/>
        </w:rPr>
        <w:t>1</w:t>
      </w:r>
      <w:r w:rsidRPr="00FB513E">
        <w:rPr>
          <w:rStyle w:val="None"/>
          <w:spacing w:val="-3"/>
          <w:lang w:val="es-ES_tradnl"/>
        </w:rPr>
        <w:t>)</w:t>
      </w:r>
      <w:r w:rsidRPr="00EA53FB">
        <w:rPr>
          <w:rStyle w:val="None"/>
          <w:spacing w:val="-3"/>
          <w:lang w:val="es-ES_tradnl"/>
        </w:rPr>
        <w:t>.</w:t>
      </w:r>
    </w:p>
    <w:p w14:paraId="61193C5D" w14:textId="77777777" w:rsidR="009D19A5" w:rsidRPr="00EA53FB" w:rsidRDefault="009D19A5" w:rsidP="009D19A5">
      <w:pPr>
        <w:jc w:val="both"/>
        <w:rPr>
          <w:rStyle w:val="None"/>
          <w:spacing w:val="-3"/>
          <w:lang w:val="es-ES_tradnl"/>
        </w:rPr>
      </w:pPr>
    </w:p>
    <w:p w14:paraId="202DB46C" w14:textId="77777777" w:rsidR="009D19A5" w:rsidRPr="00FB513E" w:rsidRDefault="009D19A5" w:rsidP="009D19A5">
      <w:pPr>
        <w:pStyle w:val="Ttulo"/>
        <w:rPr>
          <w:rStyle w:val="None"/>
          <w:b w:val="0"/>
          <w:bCs/>
          <w:spacing w:val="-3"/>
          <w:lang w:val="es-ES_tradnl"/>
        </w:rPr>
      </w:pPr>
      <w:r w:rsidRPr="005B4F81">
        <w:rPr>
          <w:rStyle w:val="None"/>
          <w:bCs/>
          <w:spacing w:val="-3"/>
          <w:lang w:val="es-ES_tradnl"/>
        </w:rPr>
        <w:t>PRONÓSTICO</w:t>
      </w:r>
    </w:p>
    <w:p w14:paraId="146F57A6" w14:textId="56B0D316" w:rsidR="009D19A5" w:rsidRDefault="009D19A5" w:rsidP="009D19A5">
      <w:pPr>
        <w:jc w:val="both"/>
        <w:rPr>
          <w:rStyle w:val="None"/>
          <w:spacing w:val="-3"/>
          <w:lang w:val="es-ES_tradnl"/>
        </w:rPr>
      </w:pPr>
      <w:r w:rsidRPr="00EA53FB">
        <w:rPr>
          <w:rStyle w:val="None"/>
          <w:spacing w:val="-3"/>
          <w:lang w:val="es-ES_tradnl"/>
        </w:rPr>
        <w:t>Se estima que después del diagnóstico la tasa de mortalidad a 10 años es del 1</w:t>
      </w:r>
      <w:r>
        <w:rPr>
          <w:rStyle w:val="None"/>
          <w:spacing w:val="-3"/>
          <w:lang w:val="es-ES_tradnl"/>
        </w:rPr>
        <w:t>.</w:t>
      </w:r>
      <w:r w:rsidRPr="00EA53FB">
        <w:rPr>
          <w:rStyle w:val="None"/>
          <w:spacing w:val="-3"/>
          <w:lang w:val="es-ES_tradnl"/>
        </w:rPr>
        <w:t>1% y, a 20 años, del 3</w:t>
      </w:r>
      <w:r>
        <w:rPr>
          <w:rStyle w:val="None"/>
          <w:spacing w:val="-3"/>
          <w:lang w:val="es-ES_tradnl"/>
        </w:rPr>
        <w:t>.</w:t>
      </w:r>
      <w:r w:rsidRPr="00EA53FB">
        <w:rPr>
          <w:rStyle w:val="None"/>
          <w:spacing w:val="-3"/>
          <w:lang w:val="es-ES_tradnl"/>
        </w:rPr>
        <w:t>3%</w:t>
      </w:r>
      <w:r>
        <w:rPr>
          <w:rStyle w:val="None"/>
          <w:spacing w:val="-3"/>
          <w:lang w:val="es-ES_tradnl"/>
        </w:rPr>
        <w:t>,</w:t>
      </w:r>
      <w:r w:rsidRPr="00EA53FB">
        <w:rPr>
          <w:rStyle w:val="None"/>
          <w:spacing w:val="-3"/>
          <w:lang w:val="es-ES_tradnl"/>
        </w:rPr>
        <w:t xml:space="preserve"> lo que ser</w:t>
      </w:r>
      <w:r>
        <w:rPr>
          <w:rStyle w:val="None"/>
          <w:spacing w:val="-3"/>
          <w:lang w:val="es-ES_tradnl"/>
        </w:rPr>
        <w:t>í</w:t>
      </w:r>
      <w:r w:rsidRPr="00EA53FB">
        <w:rPr>
          <w:rStyle w:val="None"/>
          <w:spacing w:val="-3"/>
          <w:lang w:val="es-ES_tradnl"/>
        </w:rPr>
        <w:t>a un pron</w:t>
      </w:r>
      <w:r>
        <w:rPr>
          <w:rStyle w:val="None"/>
          <w:spacing w:val="-3"/>
          <w:lang w:val="es-ES_tradnl"/>
        </w:rPr>
        <w:t>ó</w:t>
      </w:r>
      <w:r w:rsidRPr="00EA53FB">
        <w:rPr>
          <w:rStyle w:val="None"/>
          <w:spacing w:val="-3"/>
          <w:lang w:val="es-ES_tradnl"/>
        </w:rPr>
        <w:t xml:space="preserve">stico excelente con adecuado tratamiento multidisciplinario </w:t>
      </w:r>
      <w:r w:rsidRPr="00FB513E">
        <w:rPr>
          <w:rStyle w:val="None"/>
          <w:spacing w:val="-3"/>
          <w:lang w:val="es-ES_tradnl"/>
        </w:rPr>
        <w:t>(</w:t>
      </w:r>
      <w:r w:rsidR="003F28E9">
        <w:rPr>
          <w:rStyle w:val="None"/>
          <w:spacing w:val="-3"/>
          <w:lang w:val="es-ES_tradnl"/>
        </w:rPr>
        <w:t>4</w:t>
      </w:r>
      <w:r w:rsidRPr="00FB513E">
        <w:rPr>
          <w:rStyle w:val="None"/>
          <w:spacing w:val="-3"/>
          <w:lang w:val="es-ES_tradnl"/>
        </w:rPr>
        <w:t>)</w:t>
      </w:r>
      <w:r w:rsidRPr="00EA53FB">
        <w:rPr>
          <w:rStyle w:val="None"/>
          <w:spacing w:val="-3"/>
          <w:lang w:val="es-ES_tradnl"/>
        </w:rPr>
        <w:t xml:space="preserve">. Por lo tanto, la mayoría de los pacientes con CDIS no evolucionan a tener un carcinoma de mama invasor. Se debe tener en cuenta que el riesgo de mortalidad aumenta si se diagnostica una segunda lesión primaria ipsilateral. Los factores que incrementan el riesgo de recurrencia posterior al tratamiento son la etnia negra, el tumor de gran tamaño, el margen tumoral (&lt;2 mm), la administración de radioterapia y terapia endocrina adyuvante </w:t>
      </w:r>
      <w:r w:rsidRPr="00FB513E">
        <w:rPr>
          <w:rStyle w:val="None"/>
          <w:spacing w:val="-3"/>
          <w:lang w:val="es-ES_tradnl"/>
        </w:rPr>
        <w:t>(</w:t>
      </w:r>
      <w:r w:rsidR="003F28E9">
        <w:rPr>
          <w:rStyle w:val="None"/>
          <w:spacing w:val="-3"/>
          <w:lang w:val="es-ES_tradnl"/>
        </w:rPr>
        <w:t>8</w:t>
      </w:r>
      <w:r w:rsidRPr="00FB513E">
        <w:rPr>
          <w:rStyle w:val="None"/>
          <w:spacing w:val="-3"/>
          <w:lang w:val="es-ES_tradnl"/>
        </w:rPr>
        <w:t>)</w:t>
      </w:r>
      <w:r w:rsidRPr="00EA53FB">
        <w:rPr>
          <w:rStyle w:val="None"/>
          <w:spacing w:val="-3"/>
          <w:lang w:val="es-ES_tradnl"/>
        </w:rPr>
        <w:t xml:space="preserve">. Un estudio observacional demostró que el riesgo de recurrencia disminuye significativamente conforme avanza la edad </w:t>
      </w:r>
      <w:r w:rsidRPr="00FB513E">
        <w:rPr>
          <w:rStyle w:val="None"/>
          <w:spacing w:val="-3"/>
          <w:lang w:val="es-ES_tradnl"/>
        </w:rPr>
        <w:t>(</w:t>
      </w:r>
      <w:r w:rsidR="003F28E9">
        <w:rPr>
          <w:rStyle w:val="None"/>
          <w:spacing w:val="-3"/>
          <w:lang w:val="es-ES_tradnl"/>
        </w:rPr>
        <w:t>16</w:t>
      </w:r>
      <w:r w:rsidRPr="00FB513E">
        <w:rPr>
          <w:rStyle w:val="None"/>
          <w:spacing w:val="-3"/>
          <w:lang w:val="es-ES_tradnl"/>
        </w:rPr>
        <w:t>)</w:t>
      </w:r>
      <w:r w:rsidRPr="00EA53FB">
        <w:rPr>
          <w:rStyle w:val="None"/>
          <w:spacing w:val="-3"/>
          <w:lang w:val="es-ES_tradnl"/>
        </w:rPr>
        <w:t>. Otros factores importantes que influyen en la mortalidad son el tamaño del tumor, el alto grado histológico, ser diagnosticado antes de los 35 años</w:t>
      </w:r>
      <w:r>
        <w:rPr>
          <w:rStyle w:val="None"/>
          <w:spacing w:val="-3"/>
          <w:lang w:val="es-ES_tradnl"/>
        </w:rPr>
        <w:t>,</w:t>
      </w:r>
      <w:r w:rsidRPr="00EA53FB">
        <w:rPr>
          <w:rStyle w:val="None"/>
          <w:spacing w:val="-3"/>
          <w:lang w:val="es-ES_tradnl"/>
        </w:rPr>
        <w:t xml:space="preserve"> y la presencia o no de </w:t>
      </w:r>
      <w:proofErr w:type="spellStart"/>
      <w:r w:rsidRPr="00EA53FB">
        <w:rPr>
          <w:rStyle w:val="None"/>
          <w:spacing w:val="-3"/>
          <w:lang w:val="es-ES_tradnl"/>
        </w:rPr>
        <w:t>comedonecrosis</w:t>
      </w:r>
      <w:proofErr w:type="spellEnd"/>
      <w:r w:rsidRPr="00EA53FB">
        <w:rPr>
          <w:rStyle w:val="None"/>
          <w:spacing w:val="-3"/>
          <w:lang w:val="es-ES_tradnl"/>
        </w:rPr>
        <w:t xml:space="preserve"> y de receptores de hormonas.</w:t>
      </w:r>
    </w:p>
    <w:p w14:paraId="0E822891" w14:textId="77777777" w:rsidR="009D19A5" w:rsidRPr="00EA53FB" w:rsidRDefault="009D19A5" w:rsidP="009D19A5">
      <w:pPr>
        <w:jc w:val="both"/>
        <w:rPr>
          <w:rStyle w:val="None"/>
          <w:spacing w:val="-3"/>
          <w:lang w:val="es-ES_tradnl"/>
        </w:rPr>
      </w:pPr>
    </w:p>
    <w:p w14:paraId="325AEB10" w14:textId="32C7DC73" w:rsidR="009D19A5" w:rsidRPr="00FB513E" w:rsidRDefault="009D19A5" w:rsidP="009D19A5">
      <w:pPr>
        <w:pStyle w:val="Ttulo"/>
        <w:rPr>
          <w:rStyle w:val="None"/>
          <w:b w:val="0"/>
          <w:bCs/>
          <w:spacing w:val="-3"/>
          <w:lang w:val="es-ES_tradnl"/>
        </w:rPr>
      </w:pPr>
      <w:r w:rsidRPr="005B4F81">
        <w:rPr>
          <w:rStyle w:val="None"/>
          <w:bCs/>
          <w:spacing w:val="-3"/>
          <w:lang w:val="es-ES_tradnl"/>
        </w:rPr>
        <w:t>CONCLUSI</w:t>
      </w:r>
      <w:r w:rsidR="00902143">
        <w:rPr>
          <w:rStyle w:val="None"/>
          <w:bCs/>
          <w:spacing w:val="-3"/>
          <w:lang w:val="es-ES_tradnl"/>
        </w:rPr>
        <w:t>ONES</w:t>
      </w:r>
    </w:p>
    <w:p w14:paraId="64F89AFA" w14:textId="77777777" w:rsidR="009D19A5" w:rsidRDefault="009D19A5" w:rsidP="009D19A5">
      <w:pPr>
        <w:jc w:val="both"/>
        <w:rPr>
          <w:rStyle w:val="None"/>
          <w:spacing w:val="-3"/>
          <w:lang w:val="es-ES_tradnl"/>
        </w:rPr>
      </w:pPr>
      <w:r w:rsidRPr="00EA53FB">
        <w:rPr>
          <w:rStyle w:val="None"/>
          <w:spacing w:val="-3"/>
          <w:lang w:val="es-ES_tradnl"/>
        </w:rPr>
        <w:t>El CDIS es una enfermedad que ha tomado relevancia clínica en los últimos años desde que se introdujo la mamografía como método de tamizaje. A pesar de su origen benigno e inocuo</w:t>
      </w:r>
      <w:r>
        <w:rPr>
          <w:rStyle w:val="None"/>
          <w:spacing w:val="-3"/>
          <w:lang w:val="es-ES_tradnl"/>
        </w:rPr>
        <w:t>,</w:t>
      </w:r>
      <w:r w:rsidRPr="00EA53FB">
        <w:rPr>
          <w:rStyle w:val="None"/>
          <w:spacing w:val="-3"/>
          <w:lang w:val="es-ES_tradnl"/>
        </w:rPr>
        <w:t xml:space="preserve"> se debe recordar que es un precursor inmediato de un carcinoma de mama invasor. Por lo tanto, esta lesión</w:t>
      </w:r>
      <w:r>
        <w:rPr>
          <w:rStyle w:val="None"/>
          <w:spacing w:val="-3"/>
          <w:lang w:val="es-ES_tradnl"/>
        </w:rPr>
        <w:t>,</w:t>
      </w:r>
      <w:r w:rsidRPr="00EA53FB">
        <w:rPr>
          <w:rStyle w:val="None"/>
          <w:spacing w:val="-3"/>
          <w:lang w:val="es-ES_tradnl"/>
        </w:rPr>
        <w:t xml:space="preserve"> que en la mayoría de los casos es clínicamente oculta, merece un adecuado abordaje multidisciplinario para obtener un excelente pronóstico.</w:t>
      </w:r>
    </w:p>
    <w:p w14:paraId="305E64AE" w14:textId="77777777" w:rsidR="009D19A5" w:rsidRDefault="009D19A5" w:rsidP="009D19A5">
      <w:pPr>
        <w:jc w:val="both"/>
        <w:rPr>
          <w:rStyle w:val="None"/>
          <w:b/>
          <w:bCs/>
          <w:spacing w:val="-3"/>
          <w:lang w:val="es-ES_tradnl"/>
        </w:rPr>
      </w:pPr>
    </w:p>
    <w:p w14:paraId="3049245B" w14:textId="77777777" w:rsidR="009D19A5" w:rsidRDefault="009D19A5" w:rsidP="009D19A5">
      <w:pPr>
        <w:jc w:val="both"/>
        <w:rPr>
          <w:rStyle w:val="None"/>
          <w:spacing w:val="-3"/>
          <w:lang w:val="es-ES_tradnl"/>
        </w:rPr>
      </w:pPr>
      <w:r w:rsidRPr="00FB513E">
        <w:rPr>
          <w:rStyle w:val="None"/>
          <w:b/>
          <w:spacing w:val="-3"/>
          <w:lang w:val="es-ES_tradnl"/>
        </w:rPr>
        <w:t>Los autores declaran que no se dieron situaciones de conflicto de interés en este reporte.</w:t>
      </w:r>
    </w:p>
    <w:p w14:paraId="010472EE" w14:textId="77777777" w:rsidR="009D19A5" w:rsidRPr="005B6E40" w:rsidRDefault="009D19A5" w:rsidP="009D19A5">
      <w:pPr>
        <w:rPr>
          <w:rStyle w:val="None"/>
          <w:spacing w:val="-3"/>
          <w:lang w:val="es-ES_tradnl"/>
        </w:rPr>
      </w:pPr>
      <w:r>
        <w:rPr>
          <w:rStyle w:val="None"/>
          <w:spacing w:val="-3"/>
          <w:lang w:val="es-ES_tradnl"/>
        </w:rPr>
        <w:t xml:space="preserve"> </w:t>
      </w:r>
    </w:p>
    <w:p w14:paraId="37769429" w14:textId="77777777" w:rsidR="0031108A" w:rsidRPr="00A05503" w:rsidRDefault="0031108A" w:rsidP="00A05503">
      <w:pPr>
        <w:pStyle w:val="Ttulo1"/>
      </w:pPr>
      <w:r w:rsidRPr="00A05503">
        <w:t>REFERENCIAS</w:t>
      </w:r>
    </w:p>
    <w:p w14:paraId="687AAD8D" w14:textId="12F968C6"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8" w:hanging="284"/>
        <w:contextualSpacing w:val="0"/>
        <w:jc w:val="both"/>
        <w:rPr>
          <w:sz w:val="20"/>
          <w:lang w:val="es-CR"/>
        </w:rPr>
      </w:pPr>
      <w:r w:rsidRPr="00FB513E">
        <w:rPr>
          <w:rStyle w:val="None"/>
          <w:sz w:val="20"/>
          <w:lang w:val="en-US"/>
        </w:rPr>
        <w:t>Collins L</w:t>
      </w:r>
      <w:r>
        <w:rPr>
          <w:rStyle w:val="None"/>
          <w:sz w:val="20"/>
          <w:lang w:val="en-US"/>
        </w:rPr>
        <w:t>,</w:t>
      </w:r>
      <w:r w:rsidRPr="00FB513E">
        <w:rPr>
          <w:rStyle w:val="None"/>
          <w:sz w:val="20"/>
          <w:lang w:val="en-US"/>
        </w:rPr>
        <w:t xml:space="preserve"> </w:t>
      </w:r>
      <w:proofErr w:type="spellStart"/>
      <w:r w:rsidRPr="00FB513E">
        <w:rPr>
          <w:rStyle w:val="None"/>
          <w:sz w:val="20"/>
          <w:lang w:val="en-US"/>
        </w:rPr>
        <w:t>Laronga</w:t>
      </w:r>
      <w:proofErr w:type="spellEnd"/>
      <w:r w:rsidRPr="00FB513E">
        <w:rPr>
          <w:rStyle w:val="None"/>
          <w:sz w:val="20"/>
          <w:lang w:val="en-US"/>
        </w:rPr>
        <w:t xml:space="preserve"> C</w:t>
      </w:r>
      <w:r>
        <w:rPr>
          <w:rStyle w:val="None"/>
          <w:sz w:val="20"/>
          <w:lang w:val="en-US"/>
        </w:rPr>
        <w:t>,</w:t>
      </w:r>
      <w:r w:rsidRPr="00FB513E">
        <w:rPr>
          <w:rStyle w:val="None"/>
          <w:sz w:val="20"/>
          <w:lang w:val="en-US"/>
        </w:rPr>
        <w:t xml:space="preserve"> Wong J. </w:t>
      </w:r>
      <w:r w:rsidRPr="00FB513E">
        <w:rPr>
          <w:rStyle w:val="None"/>
          <w:iCs/>
          <w:sz w:val="20"/>
          <w:lang w:val="en-US"/>
        </w:rPr>
        <w:t>Breast ductal carcinoma in situ: Epidemiology, clinical manifestations, and diagnosis</w:t>
      </w:r>
      <w:r w:rsidRPr="00FB513E">
        <w:rPr>
          <w:rStyle w:val="None"/>
          <w:sz w:val="20"/>
          <w:lang w:val="en-US"/>
        </w:rPr>
        <w:t>. UpToDate</w:t>
      </w:r>
      <w:r w:rsidR="00565AD3">
        <w:rPr>
          <w:rStyle w:val="None"/>
          <w:sz w:val="20"/>
          <w:lang w:val="en-US"/>
        </w:rPr>
        <w:t xml:space="preserve"> </w:t>
      </w:r>
      <w:r w:rsidR="00CF5A5A">
        <w:rPr>
          <w:rStyle w:val="None"/>
          <w:sz w:val="20"/>
          <w:lang w:val="en-US"/>
        </w:rPr>
        <w:t>[Internet]</w:t>
      </w:r>
      <w:r w:rsidRPr="00FB513E">
        <w:rPr>
          <w:rStyle w:val="None"/>
          <w:sz w:val="20"/>
          <w:lang w:val="en-US"/>
        </w:rPr>
        <w:t xml:space="preserve">. </w:t>
      </w:r>
      <w:r w:rsidRPr="00565AD3">
        <w:rPr>
          <w:rStyle w:val="None"/>
          <w:sz w:val="20"/>
          <w:lang w:val="es-CR"/>
        </w:rPr>
        <w:t xml:space="preserve">2019 </w:t>
      </w:r>
      <w:r w:rsidRPr="00565AD3">
        <w:rPr>
          <w:sz w:val="20"/>
          <w:shd w:val="clear" w:color="auto" w:fill="FFFFFF"/>
          <w:lang w:val="es-CR"/>
        </w:rPr>
        <w:t>[</w:t>
      </w:r>
      <w:r w:rsidR="00565AD3" w:rsidRPr="00565AD3">
        <w:rPr>
          <w:sz w:val="20"/>
          <w:shd w:val="clear" w:color="auto" w:fill="FFFFFF"/>
          <w:lang w:val="es-CR"/>
        </w:rPr>
        <w:t>citado el 14 diciembre 2023</w:t>
      </w:r>
      <w:r w:rsidRPr="00565AD3">
        <w:rPr>
          <w:sz w:val="20"/>
          <w:shd w:val="clear" w:color="auto" w:fill="FFFFFF"/>
          <w:lang w:val="es-CR"/>
        </w:rPr>
        <w:t xml:space="preserve">]. </w:t>
      </w:r>
      <w:r w:rsidR="00565AD3" w:rsidRPr="00565AD3">
        <w:rPr>
          <w:sz w:val="20"/>
          <w:shd w:val="clear" w:color="auto" w:fill="FFFFFF"/>
          <w:lang w:val="es-CR"/>
        </w:rPr>
        <w:t>Disponible en</w:t>
      </w:r>
      <w:r w:rsidRPr="00565AD3">
        <w:rPr>
          <w:sz w:val="20"/>
          <w:shd w:val="clear" w:color="auto" w:fill="FFFFFF"/>
          <w:lang w:val="es-CR"/>
        </w:rPr>
        <w:t xml:space="preserve">: </w:t>
      </w:r>
      <w:hyperlink r:id="rId23" w:history="1">
        <w:r w:rsidRPr="00565AD3">
          <w:rPr>
            <w:rStyle w:val="Hipervnculo"/>
            <w:sz w:val="20"/>
            <w:shd w:val="clear" w:color="auto" w:fill="FFFFFF"/>
            <w:lang w:val="es-CR"/>
          </w:rPr>
          <w:t>https://www.uptodate.com/contents/breast-ductal-carcinoma-in-situ-epidemiology-clinical-manifestations-and-diagnosis?topicRef=14221&amp;source=see_link#</w:t>
        </w:r>
      </w:hyperlink>
    </w:p>
    <w:p w14:paraId="7B07221A" w14:textId="63EB40B4"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9" w:hanging="284"/>
        <w:contextualSpacing w:val="0"/>
        <w:jc w:val="both"/>
        <w:rPr>
          <w:sz w:val="20"/>
          <w:lang w:val="es-CR"/>
        </w:rPr>
      </w:pPr>
      <w:r w:rsidRPr="00FB513E">
        <w:rPr>
          <w:rStyle w:val="None"/>
          <w:sz w:val="20"/>
          <w:lang w:val="en-US"/>
        </w:rPr>
        <w:t xml:space="preserve">Nash AL, Hwang ES. </w:t>
      </w:r>
      <w:r w:rsidRPr="00FB513E">
        <w:rPr>
          <w:rStyle w:val="None"/>
          <w:iCs/>
          <w:sz w:val="20"/>
          <w:lang w:val="en-US"/>
        </w:rPr>
        <w:t>The Landmark Series-Ductal Carcinoma in Situ: The Evolution of Treatment.</w:t>
      </w:r>
      <w:r w:rsidRPr="00FB513E">
        <w:rPr>
          <w:rStyle w:val="None"/>
          <w:sz w:val="20"/>
          <w:lang w:val="en-US"/>
        </w:rPr>
        <w:t xml:space="preserve"> Ann Surg Oncol</w:t>
      </w:r>
      <w:r w:rsidR="00CF5A5A">
        <w:rPr>
          <w:rStyle w:val="None"/>
          <w:sz w:val="20"/>
          <w:lang w:val="en-US"/>
        </w:rPr>
        <w:t xml:space="preserve"> </w:t>
      </w:r>
      <w:r w:rsidR="00CF5A5A">
        <w:rPr>
          <w:rStyle w:val="None"/>
          <w:sz w:val="20"/>
          <w:lang w:val="en-US"/>
        </w:rPr>
        <w:t>[Internet]</w:t>
      </w:r>
      <w:r w:rsidRPr="00FB513E">
        <w:rPr>
          <w:rStyle w:val="None"/>
          <w:sz w:val="20"/>
          <w:lang w:val="en-US"/>
        </w:rPr>
        <w:t xml:space="preserve">. </w:t>
      </w:r>
      <w:r w:rsidRPr="00565AD3">
        <w:rPr>
          <w:rStyle w:val="None"/>
          <w:sz w:val="20"/>
          <w:lang w:val="es-CR"/>
        </w:rPr>
        <w:t>2023 [</w:t>
      </w:r>
      <w:r w:rsidR="00565AD3" w:rsidRPr="00565AD3">
        <w:rPr>
          <w:rStyle w:val="None"/>
          <w:sz w:val="20"/>
          <w:lang w:val="es-CR"/>
        </w:rPr>
        <w:t>citado el 14 diciembre 2023</w:t>
      </w:r>
      <w:r w:rsidRPr="00565AD3">
        <w:rPr>
          <w:rStyle w:val="None"/>
          <w:sz w:val="20"/>
          <w:lang w:val="es-CR"/>
        </w:rPr>
        <w:t xml:space="preserve">]:3206-3214. </w:t>
      </w:r>
      <w:r w:rsidR="00565AD3">
        <w:rPr>
          <w:sz w:val="20"/>
          <w:shd w:val="clear" w:color="auto" w:fill="FFFFFF"/>
          <w:lang w:val="es-CR"/>
        </w:rPr>
        <w:t>Disponible en</w:t>
      </w:r>
      <w:r w:rsidRPr="00565AD3">
        <w:rPr>
          <w:sz w:val="20"/>
          <w:shd w:val="clear" w:color="auto" w:fill="FFFFFF"/>
          <w:lang w:val="es-CR"/>
        </w:rPr>
        <w:t xml:space="preserve">: </w:t>
      </w:r>
      <w:hyperlink r:id="rId24" w:history="1">
        <w:r w:rsidRPr="00565AD3">
          <w:rPr>
            <w:rStyle w:val="Hipervnculo"/>
            <w:sz w:val="20"/>
            <w:shd w:val="clear" w:color="auto" w:fill="FFFFFF"/>
            <w:lang w:val="es-CR"/>
          </w:rPr>
          <w:t>https://pubmed.ncbi.nlm.nih.gov/37024766/</w:t>
        </w:r>
      </w:hyperlink>
    </w:p>
    <w:p w14:paraId="21A0855A" w14:textId="74846300"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9" w:hanging="284"/>
        <w:contextualSpacing w:val="0"/>
        <w:jc w:val="both"/>
        <w:rPr>
          <w:rStyle w:val="None"/>
          <w:sz w:val="20"/>
          <w:lang w:val="es-CR"/>
        </w:rPr>
      </w:pPr>
      <w:r w:rsidRPr="00FB513E">
        <w:rPr>
          <w:rStyle w:val="None"/>
          <w:sz w:val="20"/>
          <w:lang w:val="en-US"/>
        </w:rPr>
        <w:t xml:space="preserve">Chelariu-Raicu A, Harbeck N. </w:t>
      </w:r>
      <w:r w:rsidRPr="00FB513E">
        <w:rPr>
          <w:rStyle w:val="None"/>
          <w:iCs/>
          <w:sz w:val="20"/>
          <w:lang w:val="en-US"/>
        </w:rPr>
        <w:t xml:space="preserve">Treatment Landscape of Ductal Carcinoma </w:t>
      </w:r>
      <w:proofErr w:type="gramStart"/>
      <w:r w:rsidRPr="00FB513E">
        <w:rPr>
          <w:rStyle w:val="None"/>
          <w:iCs/>
          <w:sz w:val="20"/>
          <w:lang w:val="en-US"/>
        </w:rPr>
        <w:t>In</w:t>
      </w:r>
      <w:proofErr w:type="gramEnd"/>
      <w:r w:rsidRPr="00FB513E">
        <w:rPr>
          <w:rStyle w:val="None"/>
          <w:iCs/>
          <w:sz w:val="20"/>
          <w:lang w:val="en-US"/>
        </w:rPr>
        <w:t xml:space="preserve"> Situ.</w:t>
      </w:r>
      <w:r w:rsidRPr="00FB513E">
        <w:rPr>
          <w:rStyle w:val="None"/>
          <w:sz w:val="20"/>
          <w:lang w:val="en-US"/>
        </w:rPr>
        <w:t xml:space="preserve"> </w:t>
      </w:r>
      <w:proofErr w:type="spellStart"/>
      <w:r w:rsidRPr="00565AD3">
        <w:rPr>
          <w:rStyle w:val="None"/>
          <w:sz w:val="20"/>
          <w:lang w:val="es-CR"/>
        </w:rPr>
        <w:t>Chirurgia</w:t>
      </w:r>
      <w:proofErr w:type="spellEnd"/>
      <w:r w:rsidRPr="00565AD3">
        <w:rPr>
          <w:rStyle w:val="None"/>
          <w:sz w:val="20"/>
          <w:lang w:val="es-CR"/>
        </w:rPr>
        <w:t xml:space="preserve"> (</w:t>
      </w:r>
      <w:proofErr w:type="spellStart"/>
      <w:r w:rsidRPr="00565AD3">
        <w:rPr>
          <w:rStyle w:val="None"/>
          <w:sz w:val="20"/>
          <w:lang w:val="es-CR"/>
        </w:rPr>
        <w:t>Bucur</w:t>
      </w:r>
      <w:proofErr w:type="spellEnd"/>
      <w:r w:rsidRPr="00565AD3">
        <w:rPr>
          <w:rStyle w:val="None"/>
          <w:sz w:val="20"/>
          <w:lang w:val="es-CR"/>
        </w:rPr>
        <w:t xml:space="preserve">) </w:t>
      </w:r>
      <w:r w:rsidR="00CF5A5A" w:rsidRPr="00CF5A5A">
        <w:rPr>
          <w:rStyle w:val="None"/>
          <w:sz w:val="20"/>
          <w:lang w:val="es-CR"/>
        </w:rPr>
        <w:t>[Internet]</w:t>
      </w:r>
      <w:r w:rsidR="00CF5A5A">
        <w:rPr>
          <w:rStyle w:val="None"/>
          <w:sz w:val="20"/>
          <w:lang w:val="es-CR"/>
        </w:rPr>
        <w:t xml:space="preserve">. </w:t>
      </w:r>
      <w:r w:rsidRPr="00565AD3">
        <w:rPr>
          <w:rStyle w:val="None"/>
          <w:sz w:val="20"/>
          <w:lang w:val="es-CR"/>
        </w:rPr>
        <w:t>2021 [</w:t>
      </w:r>
      <w:r w:rsidR="00565AD3" w:rsidRPr="00565AD3">
        <w:rPr>
          <w:rStyle w:val="None"/>
          <w:sz w:val="20"/>
          <w:lang w:val="es-CR"/>
        </w:rPr>
        <w:t>citado el 14 diciembre 2023</w:t>
      </w:r>
      <w:proofErr w:type="gramStart"/>
      <w:r w:rsidRPr="00565AD3">
        <w:rPr>
          <w:rStyle w:val="None"/>
          <w:sz w:val="20"/>
          <w:lang w:val="es-CR"/>
        </w:rPr>
        <w:t>]:S</w:t>
      </w:r>
      <w:proofErr w:type="gramEnd"/>
      <w:r w:rsidRPr="00565AD3">
        <w:rPr>
          <w:rStyle w:val="None"/>
          <w:sz w:val="20"/>
          <w:lang w:val="es-CR"/>
        </w:rPr>
        <w:t xml:space="preserve">76-S82. </w:t>
      </w:r>
      <w:r w:rsidR="00565AD3" w:rsidRPr="00565AD3">
        <w:rPr>
          <w:sz w:val="20"/>
          <w:shd w:val="clear" w:color="auto" w:fill="FFFFFF"/>
          <w:lang w:val="es-CR"/>
        </w:rPr>
        <w:t>Disponible en</w:t>
      </w:r>
      <w:r w:rsidRPr="00565AD3">
        <w:rPr>
          <w:sz w:val="20"/>
          <w:shd w:val="clear" w:color="auto" w:fill="FFFFFF"/>
          <w:lang w:val="es-CR"/>
        </w:rPr>
        <w:t xml:space="preserve">: </w:t>
      </w:r>
      <w:hyperlink r:id="rId25" w:history="1">
        <w:r w:rsidR="00CF5A5A" w:rsidRPr="009540F8">
          <w:rPr>
            <w:rStyle w:val="Hipervnculo"/>
            <w:sz w:val="20"/>
            <w:shd w:val="clear" w:color="auto" w:fill="FFFFFF"/>
            <w:lang w:val="es-CR"/>
          </w:rPr>
          <w:t>https://pubmed.ncbi.nlm.nih.gov/34967314/</w:t>
        </w:r>
      </w:hyperlink>
      <w:r w:rsidR="00CF5A5A">
        <w:rPr>
          <w:sz w:val="20"/>
          <w:shd w:val="clear" w:color="auto" w:fill="FFFFFF"/>
          <w:lang w:val="es-CR"/>
        </w:rPr>
        <w:t xml:space="preserve"> </w:t>
      </w:r>
    </w:p>
    <w:p w14:paraId="04D278F5" w14:textId="0DCE4DCB"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8" w:hanging="284"/>
        <w:contextualSpacing w:val="0"/>
        <w:jc w:val="both"/>
        <w:rPr>
          <w:sz w:val="20"/>
          <w:lang w:val="es-CR"/>
        </w:rPr>
      </w:pPr>
      <w:r w:rsidRPr="00FB513E">
        <w:rPr>
          <w:rStyle w:val="None"/>
          <w:sz w:val="20"/>
          <w:lang w:val="en-US"/>
        </w:rPr>
        <w:t xml:space="preserve">Narod S Iqbal J </w:t>
      </w:r>
      <w:proofErr w:type="spellStart"/>
      <w:r w:rsidRPr="00FB513E">
        <w:rPr>
          <w:rStyle w:val="None"/>
          <w:sz w:val="20"/>
          <w:lang w:val="en-US"/>
        </w:rPr>
        <w:t>Giannakeas</w:t>
      </w:r>
      <w:proofErr w:type="spellEnd"/>
      <w:r w:rsidRPr="00FB513E">
        <w:rPr>
          <w:rStyle w:val="None"/>
          <w:sz w:val="20"/>
          <w:lang w:val="en-US"/>
        </w:rPr>
        <w:t xml:space="preserve"> V Sopik V Sun P. </w:t>
      </w:r>
      <w:r w:rsidRPr="00FB513E">
        <w:rPr>
          <w:rStyle w:val="None"/>
          <w:iCs/>
          <w:sz w:val="20"/>
          <w:lang w:val="en-US"/>
        </w:rPr>
        <w:t xml:space="preserve">Breast Cancer Mortality After a Diagnosis of Ductal Carcinoma </w:t>
      </w:r>
      <w:proofErr w:type="gramStart"/>
      <w:r w:rsidRPr="00FB513E">
        <w:rPr>
          <w:rStyle w:val="None"/>
          <w:iCs/>
          <w:sz w:val="20"/>
          <w:lang w:val="en-US"/>
        </w:rPr>
        <w:t>In</w:t>
      </w:r>
      <w:proofErr w:type="gramEnd"/>
      <w:r w:rsidRPr="00FB513E">
        <w:rPr>
          <w:rStyle w:val="None"/>
          <w:iCs/>
          <w:sz w:val="20"/>
          <w:lang w:val="en-US"/>
        </w:rPr>
        <w:t xml:space="preserve"> Situ</w:t>
      </w:r>
      <w:r w:rsidRPr="00FB513E">
        <w:rPr>
          <w:rStyle w:val="None"/>
          <w:sz w:val="20"/>
          <w:lang w:val="en-US"/>
        </w:rPr>
        <w:t>. Jama Oncology</w:t>
      </w:r>
      <w:r w:rsidR="00CF5A5A">
        <w:rPr>
          <w:rStyle w:val="None"/>
          <w:sz w:val="20"/>
          <w:lang w:val="en-US"/>
        </w:rPr>
        <w:t xml:space="preserve"> </w:t>
      </w:r>
      <w:r w:rsidR="00CF5A5A">
        <w:rPr>
          <w:rStyle w:val="None"/>
          <w:sz w:val="20"/>
          <w:lang w:val="en-US"/>
        </w:rPr>
        <w:t>[Internet]</w:t>
      </w:r>
      <w:r w:rsidRPr="00FB513E">
        <w:rPr>
          <w:rStyle w:val="None"/>
          <w:sz w:val="20"/>
          <w:lang w:val="en-US"/>
        </w:rPr>
        <w:t xml:space="preserve">. </w:t>
      </w:r>
      <w:r w:rsidRPr="00565AD3">
        <w:rPr>
          <w:rStyle w:val="None"/>
          <w:sz w:val="20"/>
          <w:lang w:val="es-CR"/>
        </w:rPr>
        <w:t>2015 [</w:t>
      </w:r>
      <w:r w:rsidR="00565AD3" w:rsidRPr="00565AD3">
        <w:rPr>
          <w:rStyle w:val="None"/>
          <w:sz w:val="20"/>
          <w:lang w:val="es-CR"/>
        </w:rPr>
        <w:t>citado el 14 diciembre 2023</w:t>
      </w:r>
      <w:r w:rsidRPr="00565AD3">
        <w:rPr>
          <w:rStyle w:val="None"/>
          <w:sz w:val="20"/>
          <w:lang w:val="es-CR"/>
        </w:rPr>
        <w:t xml:space="preserve">]:1-9. </w:t>
      </w:r>
      <w:r w:rsidR="00565AD3" w:rsidRPr="00565AD3">
        <w:rPr>
          <w:rStyle w:val="None"/>
          <w:sz w:val="20"/>
          <w:lang w:val="es-CR"/>
        </w:rPr>
        <w:t>Disponible en</w:t>
      </w:r>
      <w:r w:rsidRPr="00565AD3">
        <w:rPr>
          <w:sz w:val="20"/>
          <w:shd w:val="clear" w:color="auto" w:fill="FFFFFF"/>
          <w:lang w:val="es-CR"/>
        </w:rPr>
        <w:t xml:space="preserve">: </w:t>
      </w:r>
      <w:hyperlink r:id="rId26" w:history="1">
        <w:r w:rsidR="00CF5A5A" w:rsidRPr="009540F8">
          <w:rPr>
            <w:rStyle w:val="Hipervnculo"/>
            <w:sz w:val="20"/>
            <w:shd w:val="clear" w:color="auto" w:fill="FFFFFF"/>
            <w:lang w:val="es-CR"/>
          </w:rPr>
          <w:t>https://pubmed.ncbi.nlm.nih.gov/26291673/</w:t>
        </w:r>
      </w:hyperlink>
      <w:r w:rsidR="00CF5A5A">
        <w:rPr>
          <w:sz w:val="20"/>
          <w:shd w:val="clear" w:color="auto" w:fill="FFFFFF"/>
          <w:lang w:val="es-CR"/>
        </w:rPr>
        <w:t xml:space="preserve"> </w:t>
      </w:r>
    </w:p>
    <w:p w14:paraId="73AC2725" w14:textId="295AAA83"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7" w:hanging="284"/>
        <w:contextualSpacing w:val="0"/>
        <w:jc w:val="both"/>
        <w:rPr>
          <w:sz w:val="20"/>
          <w:lang w:val="es-CR"/>
        </w:rPr>
      </w:pPr>
      <w:r w:rsidRPr="00FB513E">
        <w:rPr>
          <w:rStyle w:val="None"/>
          <w:sz w:val="20"/>
          <w:lang w:val="en-US"/>
        </w:rPr>
        <w:t xml:space="preserve">Coleman W. </w:t>
      </w:r>
      <w:r w:rsidRPr="00FB513E">
        <w:rPr>
          <w:rStyle w:val="None"/>
          <w:iCs/>
          <w:sz w:val="20"/>
          <w:lang w:val="en-US"/>
        </w:rPr>
        <w:t>Breast Ductal Carcinoma in Situ Precursor to Invasive Breast Cancer</w:t>
      </w:r>
      <w:r w:rsidRPr="00FB513E">
        <w:rPr>
          <w:rStyle w:val="None"/>
          <w:sz w:val="20"/>
          <w:lang w:val="en-US"/>
        </w:rPr>
        <w:t>. The American Journal of Pathology</w:t>
      </w:r>
      <w:r w:rsidR="00CF5A5A">
        <w:rPr>
          <w:rStyle w:val="None"/>
          <w:sz w:val="20"/>
          <w:lang w:val="en-US"/>
        </w:rPr>
        <w:t xml:space="preserve"> </w:t>
      </w:r>
      <w:r w:rsidR="00CF5A5A">
        <w:rPr>
          <w:rStyle w:val="None"/>
          <w:sz w:val="20"/>
          <w:lang w:val="en-US"/>
        </w:rPr>
        <w:t>[Internet]</w:t>
      </w:r>
      <w:r w:rsidRPr="00FB513E">
        <w:rPr>
          <w:rStyle w:val="None"/>
          <w:sz w:val="20"/>
          <w:lang w:val="en-US"/>
        </w:rPr>
        <w:t>.</w:t>
      </w:r>
      <w:r w:rsidRPr="00FB513E">
        <w:rPr>
          <w:rStyle w:val="None"/>
          <w:spacing w:val="-47"/>
          <w:sz w:val="20"/>
          <w:lang w:val="en-US"/>
        </w:rPr>
        <w:t xml:space="preserve"> </w:t>
      </w:r>
      <w:r w:rsidRPr="00565AD3">
        <w:rPr>
          <w:rStyle w:val="None"/>
          <w:sz w:val="20"/>
          <w:lang w:val="es-CR"/>
        </w:rPr>
        <w:t xml:space="preserve">2019 </w:t>
      </w:r>
      <w:r w:rsidRPr="00565AD3">
        <w:rPr>
          <w:sz w:val="20"/>
          <w:shd w:val="clear" w:color="auto" w:fill="FFFFFF"/>
          <w:lang w:val="es-CR"/>
        </w:rPr>
        <w:t>[</w:t>
      </w:r>
      <w:r w:rsidR="00565AD3" w:rsidRPr="00565AD3">
        <w:rPr>
          <w:sz w:val="20"/>
          <w:shd w:val="clear" w:color="auto" w:fill="FFFFFF"/>
          <w:lang w:val="es-CR"/>
        </w:rPr>
        <w:t>citado el 14 diciembre 2023</w:t>
      </w:r>
      <w:r w:rsidRPr="00565AD3">
        <w:rPr>
          <w:sz w:val="20"/>
          <w:shd w:val="clear" w:color="auto" w:fill="FFFFFF"/>
          <w:lang w:val="es-CR"/>
        </w:rPr>
        <w:t>]</w:t>
      </w:r>
      <w:r w:rsidRPr="00565AD3">
        <w:rPr>
          <w:rStyle w:val="None"/>
          <w:sz w:val="20"/>
          <w:lang w:val="es-CR"/>
        </w:rPr>
        <w:t>:942-945.</w:t>
      </w:r>
      <w:r w:rsidRPr="00565AD3">
        <w:rPr>
          <w:sz w:val="20"/>
          <w:shd w:val="clear" w:color="auto" w:fill="FFFFFF"/>
          <w:lang w:val="es-CR"/>
        </w:rPr>
        <w:t xml:space="preserve"> </w:t>
      </w:r>
      <w:r w:rsidR="00565AD3" w:rsidRPr="00565AD3">
        <w:rPr>
          <w:sz w:val="20"/>
          <w:shd w:val="clear" w:color="auto" w:fill="FFFFFF"/>
          <w:lang w:val="es-CR"/>
        </w:rPr>
        <w:t>Disponible en</w:t>
      </w:r>
      <w:r w:rsidRPr="00565AD3">
        <w:rPr>
          <w:sz w:val="20"/>
          <w:shd w:val="clear" w:color="auto" w:fill="FFFFFF"/>
          <w:lang w:val="es-CR"/>
        </w:rPr>
        <w:t xml:space="preserve">: </w:t>
      </w:r>
      <w:hyperlink r:id="rId27" w:history="1">
        <w:r w:rsidR="00CF5A5A" w:rsidRPr="009540F8">
          <w:rPr>
            <w:rStyle w:val="Hipervnculo"/>
            <w:sz w:val="20"/>
            <w:shd w:val="clear" w:color="auto" w:fill="FFFFFF"/>
            <w:lang w:val="es-CR"/>
          </w:rPr>
          <w:t>https://pubmed.ncbi.nlm.nih.gov/31029232/</w:t>
        </w:r>
      </w:hyperlink>
      <w:r w:rsidR="00CF5A5A">
        <w:rPr>
          <w:sz w:val="20"/>
          <w:shd w:val="clear" w:color="auto" w:fill="FFFFFF"/>
          <w:lang w:val="es-CR"/>
        </w:rPr>
        <w:t xml:space="preserve"> </w:t>
      </w:r>
    </w:p>
    <w:p w14:paraId="38246D1C" w14:textId="323B6194"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7" w:hanging="284"/>
        <w:contextualSpacing w:val="0"/>
        <w:jc w:val="both"/>
        <w:rPr>
          <w:sz w:val="20"/>
          <w:lang w:val="es-CR"/>
        </w:rPr>
      </w:pPr>
      <w:r w:rsidRPr="00FB513E">
        <w:rPr>
          <w:rStyle w:val="None"/>
          <w:sz w:val="20"/>
          <w:lang w:val="en-US"/>
        </w:rPr>
        <w:t xml:space="preserve">Craig Allred D. </w:t>
      </w:r>
      <w:r w:rsidRPr="00FB513E">
        <w:rPr>
          <w:rStyle w:val="None"/>
          <w:iCs/>
          <w:sz w:val="20"/>
          <w:lang w:val="en-US"/>
        </w:rPr>
        <w:t xml:space="preserve">Ductal Carcinoma </w:t>
      </w:r>
      <w:proofErr w:type="gramStart"/>
      <w:r w:rsidRPr="00FB513E">
        <w:rPr>
          <w:rStyle w:val="None"/>
          <w:iCs/>
          <w:sz w:val="20"/>
          <w:lang w:val="en-US"/>
        </w:rPr>
        <w:t>In</w:t>
      </w:r>
      <w:proofErr w:type="gramEnd"/>
      <w:r w:rsidRPr="00FB513E">
        <w:rPr>
          <w:rStyle w:val="None"/>
          <w:iCs/>
          <w:sz w:val="20"/>
          <w:lang w:val="en-US"/>
        </w:rPr>
        <w:t xml:space="preserve"> Situ: Terminology, Classification, and Natural History</w:t>
      </w:r>
      <w:r w:rsidRPr="00FB513E">
        <w:rPr>
          <w:rStyle w:val="None"/>
          <w:sz w:val="20"/>
          <w:lang w:val="en-US"/>
        </w:rPr>
        <w:t>. Journal of the National</w:t>
      </w:r>
      <w:r w:rsidRPr="00FB513E">
        <w:rPr>
          <w:rStyle w:val="None"/>
          <w:spacing w:val="51"/>
          <w:sz w:val="20"/>
          <w:lang w:val="en-US"/>
        </w:rPr>
        <w:t xml:space="preserve"> </w:t>
      </w:r>
      <w:r w:rsidRPr="00FB513E">
        <w:rPr>
          <w:rStyle w:val="None"/>
          <w:sz w:val="20"/>
          <w:lang w:val="en-US"/>
        </w:rPr>
        <w:t>Cancer Institute Monographs</w:t>
      </w:r>
      <w:r w:rsidR="00CF5A5A">
        <w:rPr>
          <w:rStyle w:val="None"/>
          <w:sz w:val="20"/>
          <w:lang w:val="en-US"/>
        </w:rPr>
        <w:t xml:space="preserve"> </w:t>
      </w:r>
      <w:r w:rsidR="00CF5A5A">
        <w:rPr>
          <w:rStyle w:val="None"/>
          <w:sz w:val="20"/>
          <w:lang w:val="en-US"/>
        </w:rPr>
        <w:t>[Internet]</w:t>
      </w:r>
      <w:r w:rsidRPr="00FB513E">
        <w:rPr>
          <w:rStyle w:val="None"/>
          <w:sz w:val="20"/>
          <w:lang w:val="en-US"/>
        </w:rPr>
        <w:t xml:space="preserve">. </w:t>
      </w:r>
      <w:r w:rsidRPr="00565AD3">
        <w:rPr>
          <w:rStyle w:val="None"/>
          <w:sz w:val="20"/>
          <w:lang w:val="es-CR"/>
        </w:rPr>
        <w:t>2010 [</w:t>
      </w:r>
      <w:r w:rsidR="00565AD3" w:rsidRPr="00565AD3">
        <w:rPr>
          <w:rStyle w:val="None"/>
          <w:sz w:val="20"/>
          <w:lang w:val="es-CR"/>
        </w:rPr>
        <w:t>citado el 14 diciembre 2023</w:t>
      </w:r>
      <w:proofErr w:type="gramStart"/>
      <w:r w:rsidRPr="00565AD3">
        <w:rPr>
          <w:rStyle w:val="None"/>
          <w:sz w:val="20"/>
          <w:lang w:val="es-CR"/>
        </w:rPr>
        <w:t>];41:134</w:t>
      </w:r>
      <w:proofErr w:type="gramEnd"/>
      <w:r w:rsidRPr="00565AD3">
        <w:rPr>
          <w:rStyle w:val="None"/>
          <w:sz w:val="20"/>
          <w:lang w:val="es-CR"/>
        </w:rPr>
        <w:t>-138</w:t>
      </w:r>
      <w:r w:rsidRPr="00565AD3">
        <w:rPr>
          <w:sz w:val="20"/>
          <w:shd w:val="clear" w:color="auto" w:fill="FFFFFF"/>
          <w:lang w:val="es-CR"/>
        </w:rPr>
        <w:t xml:space="preserve">. </w:t>
      </w:r>
      <w:r w:rsidR="00565AD3" w:rsidRPr="00565AD3">
        <w:rPr>
          <w:sz w:val="20"/>
          <w:shd w:val="clear" w:color="auto" w:fill="FFFFFF"/>
          <w:lang w:val="es-CR"/>
        </w:rPr>
        <w:t>Disponible en</w:t>
      </w:r>
      <w:r w:rsidRPr="00565AD3">
        <w:rPr>
          <w:sz w:val="20"/>
          <w:shd w:val="clear" w:color="auto" w:fill="FFFFFF"/>
          <w:lang w:val="es-CR"/>
        </w:rPr>
        <w:t xml:space="preserve">: </w:t>
      </w:r>
      <w:hyperlink r:id="rId28" w:history="1">
        <w:r w:rsidR="00CF5A5A" w:rsidRPr="009540F8">
          <w:rPr>
            <w:rStyle w:val="Hipervnculo"/>
            <w:sz w:val="20"/>
            <w:shd w:val="clear" w:color="auto" w:fill="FFFFFF"/>
            <w:lang w:val="es-CR"/>
          </w:rPr>
          <w:t>https://pubmed.ncbi.nlm.nih.gov/20956817/</w:t>
        </w:r>
      </w:hyperlink>
      <w:r w:rsidR="00CF5A5A">
        <w:rPr>
          <w:sz w:val="20"/>
          <w:shd w:val="clear" w:color="auto" w:fill="FFFFFF"/>
          <w:lang w:val="es-CR"/>
        </w:rPr>
        <w:t xml:space="preserve"> </w:t>
      </w:r>
    </w:p>
    <w:p w14:paraId="097EFC43" w14:textId="73198335" w:rsidR="009D19A5" w:rsidRPr="00FB513E" w:rsidRDefault="009D19A5" w:rsidP="009D19A5">
      <w:pPr>
        <w:pStyle w:val="Prrafodelista"/>
        <w:widowControl w:val="0"/>
        <w:numPr>
          <w:ilvl w:val="0"/>
          <w:numId w:val="22"/>
        </w:numPr>
        <w:pBdr>
          <w:top w:val="nil"/>
          <w:left w:val="nil"/>
          <w:bottom w:val="nil"/>
          <w:right w:val="nil"/>
          <w:between w:val="nil"/>
          <w:bar w:val="nil"/>
        </w:pBdr>
        <w:ind w:left="284" w:right="137" w:hanging="284"/>
        <w:contextualSpacing w:val="0"/>
        <w:jc w:val="both"/>
        <w:rPr>
          <w:rStyle w:val="None"/>
          <w:sz w:val="20"/>
          <w:lang w:val="es-CR"/>
        </w:rPr>
      </w:pPr>
      <w:r w:rsidRPr="00FB513E">
        <w:rPr>
          <w:sz w:val="20"/>
          <w:shd w:val="clear" w:color="auto" w:fill="FFFFFF"/>
          <w:lang w:val="es-CR"/>
        </w:rPr>
        <w:t>Calderón</w:t>
      </w:r>
      <w:r w:rsidRPr="009D19A5">
        <w:rPr>
          <w:sz w:val="20"/>
          <w:shd w:val="clear" w:color="auto" w:fill="FFFFFF"/>
          <w:lang w:val="es-CR"/>
        </w:rPr>
        <w:t xml:space="preserve"> JM, Febles G</w:t>
      </w:r>
      <w:r w:rsidRPr="009D19A5">
        <w:rPr>
          <w:iCs/>
          <w:sz w:val="20"/>
          <w:shd w:val="clear" w:color="auto" w:fill="FFFFFF"/>
          <w:lang w:val="es-CR"/>
        </w:rPr>
        <w:t xml:space="preserve">. Actualidad para el diagnóstico del carcinoma ductal in situ: </w:t>
      </w:r>
      <w:r w:rsidRPr="009D19A5">
        <w:rPr>
          <w:iCs/>
          <w:sz w:val="20"/>
          <w:shd w:val="clear" w:color="auto" w:fill="FFFFFF"/>
          <w:lang w:val="es-CR"/>
        </w:rPr>
        <w:lastRenderedPageBreak/>
        <w:t>correlación radiopatológica.</w:t>
      </w:r>
      <w:r w:rsidRPr="009D19A5">
        <w:rPr>
          <w:sz w:val="20"/>
          <w:shd w:val="clear" w:color="auto" w:fill="FFFFFF"/>
          <w:lang w:val="es-CR"/>
        </w:rPr>
        <w:t xml:space="preserve"> Horiz Med [Internet]. 30 de marzo, 2017 [citado el 14 diciembre</w:t>
      </w:r>
      <w:r w:rsidR="00383CBE">
        <w:rPr>
          <w:sz w:val="20"/>
          <w:shd w:val="clear" w:color="auto" w:fill="FFFFFF"/>
          <w:lang w:val="es-CR"/>
        </w:rPr>
        <w:t xml:space="preserve"> </w:t>
      </w:r>
      <w:r w:rsidRPr="009D19A5">
        <w:rPr>
          <w:sz w:val="20"/>
          <w:shd w:val="clear" w:color="auto" w:fill="FFFFFF"/>
          <w:lang w:val="es-CR"/>
        </w:rPr>
        <w:t>2023];17(1):57-65. Disponible e</w:t>
      </w:r>
      <w:r w:rsidR="00383CBE">
        <w:rPr>
          <w:sz w:val="20"/>
          <w:shd w:val="clear" w:color="auto" w:fill="FFFFFF"/>
          <w:lang w:val="es-CR"/>
        </w:rPr>
        <w:t>n</w:t>
      </w:r>
      <w:r w:rsidRPr="009D19A5">
        <w:rPr>
          <w:sz w:val="20"/>
          <w:shd w:val="clear" w:color="auto" w:fill="FFFFFF"/>
          <w:lang w:val="es-CR"/>
        </w:rPr>
        <w:t xml:space="preserve">: </w:t>
      </w:r>
      <w:hyperlink r:id="rId29" w:history="1">
        <w:r w:rsidR="0077067A" w:rsidRPr="009540F8">
          <w:rPr>
            <w:rStyle w:val="Hipervnculo"/>
            <w:sz w:val="20"/>
            <w:shd w:val="clear" w:color="auto" w:fill="FFFFFF"/>
            <w:lang w:val="es-CR"/>
          </w:rPr>
          <w:t>https://www.horizontemedico.usmp.edu.pe/index.php/horizontemed/article/view/564</w:t>
        </w:r>
      </w:hyperlink>
      <w:r w:rsidR="0077067A">
        <w:rPr>
          <w:sz w:val="20"/>
          <w:shd w:val="clear" w:color="auto" w:fill="FFFFFF"/>
          <w:lang w:val="es-CR"/>
        </w:rPr>
        <w:t xml:space="preserve"> </w:t>
      </w:r>
      <w:r w:rsidR="00CF5A5A">
        <w:rPr>
          <w:rStyle w:val="None"/>
          <w:sz w:val="20"/>
          <w:lang w:val="es-CR"/>
        </w:rPr>
        <w:t xml:space="preserve"> </w:t>
      </w:r>
    </w:p>
    <w:p w14:paraId="77832CBC" w14:textId="3B912BA4"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9" w:hanging="284"/>
        <w:contextualSpacing w:val="0"/>
        <w:jc w:val="both"/>
        <w:rPr>
          <w:rStyle w:val="None"/>
          <w:sz w:val="20"/>
          <w:lang w:val="es-CR"/>
        </w:rPr>
      </w:pPr>
      <w:proofErr w:type="spellStart"/>
      <w:r w:rsidRPr="00FB513E">
        <w:rPr>
          <w:rStyle w:val="None"/>
          <w:sz w:val="20"/>
          <w:lang w:val="en-US"/>
        </w:rPr>
        <w:t>Iatrakis</w:t>
      </w:r>
      <w:proofErr w:type="spellEnd"/>
      <w:r w:rsidRPr="00FB513E">
        <w:rPr>
          <w:rStyle w:val="None"/>
          <w:sz w:val="20"/>
          <w:lang w:val="en-US"/>
        </w:rPr>
        <w:t xml:space="preserve"> G, </w:t>
      </w:r>
      <w:proofErr w:type="spellStart"/>
      <w:r w:rsidRPr="00FB513E">
        <w:rPr>
          <w:rStyle w:val="None"/>
          <w:sz w:val="20"/>
          <w:lang w:val="en-US"/>
        </w:rPr>
        <w:t>Zervoudis</w:t>
      </w:r>
      <w:proofErr w:type="spellEnd"/>
      <w:r w:rsidRPr="00FB513E">
        <w:rPr>
          <w:rStyle w:val="None"/>
          <w:sz w:val="20"/>
          <w:lang w:val="en-US"/>
        </w:rPr>
        <w:t xml:space="preserve"> S. </w:t>
      </w:r>
      <w:r w:rsidRPr="00FB513E">
        <w:rPr>
          <w:rStyle w:val="None"/>
          <w:iCs/>
          <w:sz w:val="20"/>
          <w:lang w:val="en-US"/>
        </w:rPr>
        <w:t xml:space="preserve">Epidemiology of Ductal Carcinoma </w:t>
      </w:r>
      <w:proofErr w:type="gramStart"/>
      <w:r w:rsidRPr="00FB513E">
        <w:rPr>
          <w:rStyle w:val="None"/>
          <w:iCs/>
          <w:sz w:val="20"/>
          <w:lang w:val="en-US"/>
        </w:rPr>
        <w:t>In</w:t>
      </w:r>
      <w:proofErr w:type="gramEnd"/>
      <w:r w:rsidRPr="00FB513E">
        <w:rPr>
          <w:rStyle w:val="None"/>
          <w:iCs/>
          <w:sz w:val="20"/>
          <w:lang w:val="en-US"/>
        </w:rPr>
        <w:t xml:space="preserve"> Situ.</w:t>
      </w:r>
      <w:r w:rsidRPr="00FB513E">
        <w:rPr>
          <w:rStyle w:val="None"/>
          <w:sz w:val="20"/>
          <w:lang w:val="en-US"/>
        </w:rPr>
        <w:t xml:space="preserve"> </w:t>
      </w:r>
      <w:proofErr w:type="spellStart"/>
      <w:r w:rsidRPr="00565AD3">
        <w:rPr>
          <w:rStyle w:val="None"/>
          <w:sz w:val="20"/>
          <w:lang w:val="es-CR"/>
        </w:rPr>
        <w:t>Chirurgia</w:t>
      </w:r>
      <w:proofErr w:type="spellEnd"/>
      <w:r w:rsidRPr="00565AD3">
        <w:rPr>
          <w:rStyle w:val="None"/>
          <w:sz w:val="20"/>
          <w:lang w:val="es-CR"/>
        </w:rPr>
        <w:t xml:space="preserve"> (</w:t>
      </w:r>
      <w:proofErr w:type="spellStart"/>
      <w:r w:rsidRPr="00565AD3">
        <w:rPr>
          <w:rStyle w:val="None"/>
          <w:sz w:val="20"/>
          <w:lang w:val="es-CR"/>
        </w:rPr>
        <w:t>Bucur</w:t>
      </w:r>
      <w:proofErr w:type="spellEnd"/>
      <w:r w:rsidRPr="00565AD3">
        <w:rPr>
          <w:rStyle w:val="None"/>
          <w:sz w:val="20"/>
          <w:lang w:val="es-CR"/>
        </w:rPr>
        <w:t xml:space="preserve">) </w:t>
      </w:r>
      <w:r w:rsidR="0077067A" w:rsidRPr="0077067A">
        <w:rPr>
          <w:rStyle w:val="None"/>
          <w:sz w:val="20"/>
          <w:lang w:val="es-CR"/>
        </w:rPr>
        <w:t>[Internet]</w:t>
      </w:r>
      <w:r w:rsidR="0077067A" w:rsidRPr="0077067A">
        <w:rPr>
          <w:rStyle w:val="None"/>
          <w:sz w:val="20"/>
          <w:lang w:val="es-CR"/>
        </w:rPr>
        <w:t xml:space="preserve">. </w:t>
      </w:r>
      <w:r w:rsidRPr="00565AD3">
        <w:rPr>
          <w:rStyle w:val="None"/>
          <w:sz w:val="20"/>
          <w:lang w:val="es-CR"/>
        </w:rPr>
        <w:t xml:space="preserve">2021 </w:t>
      </w:r>
      <w:r w:rsidRPr="00565AD3">
        <w:rPr>
          <w:sz w:val="20"/>
          <w:shd w:val="clear" w:color="auto" w:fill="FFFFFF"/>
          <w:lang w:val="es-CR"/>
        </w:rPr>
        <w:t>[</w:t>
      </w:r>
      <w:r w:rsidR="00565AD3" w:rsidRPr="00565AD3">
        <w:rPr>
          <w:sz w:val="20"/>
          <w:shd w:val="clear" w:color="auto" w:fill="FFFFFF"/>
          <w:lang w:val="es-CR"/>
        </w:rPr>
        <w:t>citado el 14 diciembre 2023</w:t>
      </w:r>
      <w:proofErr w:type="gramStart"/>
      <w:r w:rsidRPr="00565AD3">
        <w:rPr>
          <w:sz w:val="20"/>
          <w:shd w:val="clear" w:color="auto" w:fill="FFFFFF"/>
          <w:lang w:val="es-CR"/>
        </w:rPr>
        <w:t>]:S</w:t>
      </w:r>
      <w:proofErr w:type="gramEnd"/>
      <w:r w:rsidRPr="00565AD3">
        <w:rPr>
          <w:sz w:val="20"/>
          <w:shd w:val="clear" w:color="auto" w:fill="FFFFFF"/>
          <w:lang w:val="es-CR"/>
        </w:rPr>
        <w:t xml:space="preserve">15-25. </w:t>
      </w:r>
      <w:r w:rsidR="00565AD3" w:rsidRPr="00565AD3">
        <w:rPr>
          <w:sz w:val="20"/>
          <w:shd w:val="clear" w:color="auto" w:fill="FFFFFF"/>
          <w:lang w:val="es-CR"/>
        </w:rPr>
        <w:t>Disponible en</w:t>
      </w:r>
      <w:r w:rsidRPr="00565AD3">
        <w:rPr>
          <w:sz w:val="20"/>
          <w:shd w:val="clear" w:color="auto" w:fill="FFFFFF"/>
          <w:lang w:val="es-CR"/>
        </w:rPr>
        <w:t xml:space="preserve">: </w:t>
      </w:r>
      <w:hyperlink r:id="rId30" w:history="1">
        <w:r w:rsidR="0077067A" w:rsidRPr="009540F8">
          <w:rPr>
            <w:rStyle w:val="Hipervnculo"/>
            <w:sz w:val="20"/>
            <w:shd w:val="clear" w:color="auto" w:fill="FFFFFF"/>
            <w:lang w:val="es-CR"/>
          </w:rPr>
          <w:t>https://pubmed.ncbi.nlm.nih.gov/34967307/</w:t>
        </w:r>
      </w:hyperlink>
      <w:r w:rsidR="0077067A">
        <w:rPr>
          <w:sz w:val="20"/>
          <w:shd w:val="clear" w:color="auto" w:fill="FFFFFF"/>
          <w:lang w:val="es-CR"/>
        </w:rPr>
        <w:t xml:space="preserve"> </w:t>
      </w:r>
    </w:p>
    <w:p w14:paraId="4A2D337F" w14:textId="2949636B"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8" w:hanging="284"/>
        <w:contextualSpacing w:val="0"/>
        <w:jc w:val="both"/>
        <w:rPr>
          <w:rStyle w:val="None"/>
          <w:sz w:val="20"/>
          <w:lang w:val="es-CR"/>
        </w:rPr>
      </w:pPr>
      <w:r w:rsidRPr="00FB513E">
        <w:rPr>
          <w:rStyle w:val="None"/>
          <w:sz w:val="20"/>
          <w:lang w:val="en-US"/>
        </w:rPr>
        <w:t>Fu FM</w:t>
      </w:r>
      <w:r>
        <w:rPr>
          <w:rStyle w:val="None"/>
          <w:sz w:val="20"/>
          <w:lang w:val="en-US"/>
        </w:rPr>
        <w:t>,</w:t>
      </w:r>
      <w:r w:rsidRPr="00FB513E">
        <w:rPr>
          <w:rStyle w:val="None"/>
          <w:sz w:val="20"/>
          <w:lang w:val="en-US"/>
        </w:rPr>
        <w:t xml:space="preserve"> Gilmore R</w:t>
      </w:r>
      <w:r>
        <w:rPr>
          <w:rStyle w:val="None"/>
          <w:sz w:val="20"/>
          <w:lang w:val="en-US"/>
        </w:rPr>
        <w:t>,</w:t>
      </w:r>
      <w:r w:rsidRPr="00FB513E">
        <w:rPr>
          <w:rStyle w:val="None"/>
          <w:sz w:val="20"/>
          <w:lang w:val="en-US"/>
        </w:rPr>
        <w:t xml:space="preserve"> Jacobs L. </w:t>
      </w:r>
      <w:r w:rsidRPr="00FB513E">
        <w:rPr>
          <w:rStyle w:val="None"/>
          <w:iCs/>
          <w:sz w:val="20"/>
          <w:lang w:val="en-US"/>
        </w:rPr>
        <w:t xml:space="preserve">Ductal </w:t>
      </w:r>
      <w:proofErr w:type="gramStart"/>
      <w:r w:rsidRPr="00FB513E">
        <w:rPr>
          <w:rStyle w:val="None"/>
          <w:iCs/>
          <w:sz w:val="20"/>
          <w:lang w:val="en-US"/>
        </w:rPr>
        <w:t>Carcinoma</w:t>
      </w:r>
      <w:r>
        <w:rPr>
          <w:rStyle w:val="None"/>
          <w:iCs/>
          <w:sz w:val="20"/>
          <w:lang w:val="en-US"/>
        </w:rPr>
        <w:t xml:space="preserve"> </w:t>
      </w:r>
      <w:r w:rsidRPr="00FB513E">
        <w:rPr>
          <w:rStyle w:val="None"/>
          <w:iCs/>
          <w:spacing w:val="-47"/>
          <w:sz w:val="20"/>
          <w:lang w:val="en-US"/>
        </w:rPr>
        <w:t xml:space="preserve"> </w:t>
      </w:r>
      <w:r w:rsidRPr="00FB513E">
        <w:rPr>
          <w:rStyle w:val="None"/>
          <w:iCs/>
          <w:sz w:val="20"/>
          <w:lang w:val="en-US"/>
        </w:rPr>
        <w:t>In</w:t>
      </w:r>
      <w:proofErr w:type="gramEnd"/>
      <w:r w:rsidRPr="00FB513E">
        <w:rPr>
          <w:rStyle w:val="None"/>
          <w:iCs/>
          <w:sz w:val="20"/>
          <w:lang w:val="en-US"/>
        </w:rPr>
        <w:t xml:space="preserve"> Situ</w:t>
      </w:r>
      <w:r w:rsidRPr="00FB513E">
        <w:rPr>
          <w:rStyle w:val="None"/>
          <w:sz w:val="20"/>
          <w:lang w:val="en-US"/>
        </w:rPr>
        <w:t>. Surgical Clinics of North America</w:t>
      </w:r>
      <w:r w:rsidR="0077067A">
        <w:rPr>
          <w:rStyle w:val="None"/>
          <w:sz w:val="20"/>
          <w:lang w:val="en-US"/>
        </w:rPr>
        <w:t xml:space="preserve"> </w:t>
      </w:r>
      <w:r w:rsidR="0077067A">
        <w:rPr>
          <w:rStyle w:val="None"/>
          <w:sz w:val="20"/>
          <w:lang w:val="en-US"/>
        </w:rPr>
        <w:t>[Internet]</w:t>
      </w:r>
      <w:r w:rsidRPr="00FB513E">
        <w:rPr>
          <w:rStyle w:val="None"/>
          <w:sz w:val="20"/>
          <w:lang w:val="en-US"/>
        </w:rPr>
        <w:t xml:space="preserve">. </w:t>
      </w:r>
      <w:r w:rsidRPr="00565AD3">
        <w:rPr>
          <w:rStyle w:val="None"/>
          <w:sz w:val="20"/>
          <w:lang w:val="es-CR"/>
        </w:rPr>
        <w:t xml:space="preserve">2018 </w:t>
      </w:r>
      <w:r w:rsidRPr="00565AD3">
        <w:rPr>
          <w:sz w:val="20"/>
          <w:shd w:val="clear" w:color="auto" w:fill="FFFFFF"/>
          <w:lang w:val="es-CR"/>
        </w:rPr>
        <w:t>[</w:t>
      </w:r>
      <w:r w:rsidR="00565AD3" w:rsidRPr="00565AD3">
        <w:rPr>
          <w:sz w:val="20"/>
          <w:shd w:val="clear" w:color="auto" w:fill="FFFFFF"/>
          <w:lang w:val="es-CR"/>
        </w:rPr>
        <w:t>citado el 14 diciembre 2023</w:t>
      </w:r>
      <w:r w:rsidRPr="00565AD3">
        <w:rPr>
          <w:sz w:val="20"/>
          <w:shd w:val="clear" w:color="auto" w:fill="FFFFFF"/>
          <w:lang w:val="es-CR"/>
        </w:rPr>
        <w:t xml:space="preserve">]:725-745. </w:t>
      </w:r>
      <w:r w:rsidR="00565AD3" w:rsidRPr="00565AD3">
        <w:rPr>
          <w:sz w:val="20"/>
          <w:shd w:val="clear" w:color="auto" w:fill="FFFFFF"/>
          <w:lang w:val="es-CR"/>
        </w:rPr>
        <w:t>Disponible en</w:t>
      </w:r>
      <w:r w:rsidRPr="00565AD3">
        <w:rPr>
          <w:sz w:val="20"/>
          <w:shd w:val="clear" w:color="auto" w:fill="FFFFFF"/>
          <w:lang w:val="es-CR"/>
        </w:rPr>
        <w:t xml:space="preserve">: </w:t>
      </w:r>
      <w:hyperlink r:id="rId31" w:history="1">
        <w:r w:rsidR="0077067A" w:rsidRPr="009540F8">
          <w:rPr>
            <w:rStyle w:val="Hipervnculo"/>
            <w:sz w:val="20"/>
            <w:shd w:val="clear" w:color="auto" w:fill="FFFFFF"/>
            <w:lang w:val="es-CR"/>
          </w:rPr>
          <w:t>https://pubmed.ncbi.nlm.nih.gov/30005770/</w:t>
        </w:r>
      </w:hyperlink>
      <w:r w:rsidR="0077067A">
        <w:rPr>
          <w:sz w:val="20"/>
          <w:shd w:val="clear" w:color="auto" w:fill="FFFFFF"/>
          <w:lang w:val="es-CR"/>
        </w:rPr>
        <w:t xml:space="preserve"> </w:t>
      </w:r>
    </w:p>
    <w:p w14:paraId="29CE6BAF" w14:textId="0BDF55C9" w:rsidR="00960D44" w:rsidRPr="00960D44" w:rsidRDefault="00960D44" w:rsidP="00960D44">
      <w:pPr>
        <w:pStyle w:val="Prrafodelista"/>
        <w:widowControl w:val="0"/>
        <w:numPr>
          <w:ilvl w:val="0"/>
          <w:numId w:val="22"/>
        </w:numPr>
        <w:pBdr>
          <w:top w:val="nil"/>
          <w:left w:val="nil"/>
          <w:bottom w:val="nil"/>
          <w:right w:val="nil"/>
          <w:between w:val="nil"/>
          <w:bar w:val="nil"/>
        </w:pBdr>
        <w:ind w:left="284" w:right="139" w:hanging="284"/>
        <w:contextualSpacing w:val="0"/>
        <w:jc w:val="both"/>
        <w:rPr>
          <w:rStyle w:val="None"/>
          <w:sz w:val="20"/>
          <w:lang w:val="en-US"/>
        </w:rPr>
      </w:pPr>
      <w:r w:rsidRPr="00FB513E">
        <w:rPr>
          <w:rStyle w:val="None"/>
          <w:sz w:val="20"/>
          <w:lang w:val="en-US"/>
        </w:rPr>
        <w:t>Mulholland M</w:t>
      </w:r>
      <w:r>
        <w:rPr>
          <w:rStyle w:val="None"/>
          <w:sz w:val="20"/>
          <w:lang w:val="en-US"/>
        </w:rPr>
        <w:t>,</w:t>
      </w:r>
      <w:r w:rsidRPr="00FB513E">
        <w:rPr>
          <w:rStyle w:val="None"/>
          <w:sz w:val="20"/>
          <w:lang w:val="en-US"/>
        </w:rPr>
        <w:t xml:space="preserve"> Lillmoe K</w:t>
      </w:r>
      <w:r>
        <w:rPr>
          <w:rStyle w:val="None"/>
          <w:sz w:val="20"/>
          <w:lang w:val="en-US"/>
        </w:rPr>
        <w:t>,</w:t>
      </w:r>
      <w:r w:rsidRPr="00FB513E">
        <w:rPr>
          <w:rStyle w:val="None"/>
          <w:sz w:val="20"/>
          <w:lang w:val="en-US"/>
        </w:rPr>
        <w:t xml:space="preserve"> Doherty G</w:t>
      </w:r>
      <w:r>
        <w:rPr>
          <w:rStyle w:val="None"/>
          <w:sz w:val="20"/>
          <w:lang w:val="en-US"/>
        </w:rPr>
        <w:t>,</w:t>
      </w:r>
      <w:r w:rsidRPr="00FB513E">
        <w:rPr>
          <w:rStyle w:val="None"/>
          <w:sz w:val="20"/>
          <w:lang w:val="en-US"/>
        </w:rPr>
        <w:t xml:space="preserve"> Upchurch</w:t>
      </w:r>
      <w:r w:rsidRPr="00FB513E">
        <w:rPr>
          <w:rStyle w:val="None"/>
          <w:spacing w:val="-47"/>
          <w:sz w:val="20"/>
          <w:lang w:val="en-US"/>
        </w:rPr>
        <w:t xml:space="preserve"> </w:t>
      </w:r>
      <w:r w:rsidRPr="00FB513E">
        <w:rPr>
          <w:rStyle w:val="None"/>
          <w:sz w:val="20"/>
          <w:lang w:val="en-US"/>
        </w:rPr>
        <w:t>G</w:t>
      </w:r>
      <w:r>
        <w:rPr>
          <w:rStyle w:val="None"/>
          <w:sz w:val="20"/>
          <w:lang w:val="en-US"/>
        </w:rPr>
        <w:t>,</w:t>
      </w:r>
      <w:r w:rsidRPr="00FB513E">
        <w:rPr>
          <w:rStyle w:val="None"/>
          <w:sz w:val="20"/>
          <w:lang w:val="en-US"/>
        </w:rPr>
        <w:t xml:space="preserve"> Allam H</w:t>
      </w:r>
      <w:r>
        <w:rPr>
          <w:rStyle w:val="None"/>
          <w:sz w:val="20"/>
          <w:lang w:val="en-US"/>
        </w:rPr>
        <w:t>,</w:t>
      </w:r>
      <w:r w:rsidRPr="00FB513E">
        <w:rPr>
          <w:rStyle w:val="None"/>
          <w:sz w:val="20"/>
          <w:lang w:val="en-US"/>
        </w:rPr>
        <w:t xml:space="preserve"> Pawlik T. </w:t>
      </w:r>
      <w:r w:rsidRPr="00FB513E">
        <w:rPr>
          <w:rStyle w:val="None"/>
          <w:iCs/>
          <w:sz w:val="20"/>
          <w:lang w:val="en-US"/>
        </w:rPr>
        <w:t>Greenfield’s Surgery: Scientific Principles &amp; Practice</w:t>
      </w:r>
      <w:r w:rsidRPr="00FB513E">
        <w:rPr>
          <w:rStyle w:val="None"/>
          <w:sz w:val="20"/>
          <w:lang w:val="en-US"/>
        </w:rPr>
        <w:t xml:space="preserve">. Philadelphia, PA: Lippincott Williams &amp; Wilkins. 2017; </w:t>
      </w:r>
      <w:r>
        <w:rPr>
          <w:rStyle w:val="None"/>
          <w:sz w:val="20"/>
          <w:lang w:val="en-US"/>
        </w:rPr>
        <w:t>6</w:t>
      </w:r>
      <w:r w:rsidRPr="00FB513E">
        <w:rPr>
          <w:rStyle w:val="None"/>
          <w:sz w:val="20"/>
          <w:vertAlign w:val="superscript"/>
          <w:lang w:val="en-US"/>
        </w:rPr>
        <w:t>th</w:t>
      </w:r>
      <w:r>
        <w:rPr>
          <w:rStyle w:val="None"/>
          <w:sz w:val="20"/>
          <w:lang w:val="en-US"/>
        </w:rPr>
        <w:t xml:space="preserve"> ed.</w:t>
      </w:r>
    </w:p>
    <w:p w14:paraId="1BAB6CBA" w14:textId="6534A06F"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9" w:hanging="284"/>
        <w:contextualSpacing w:val="0"/>
        <w:jc w:val="both"/>
        <w:rPr>
          <w:sz w:val="20"/>
          <w:lang w:val="es-CR"/>
        </w:rPr>
      </w:pPr>
      <w:proofErr w:type="spellStart"/>
      <w:r w:rsidRPr="00FB513E">
        <w:rPr>
          <w:rStyle w:val="None"/>
          <w:sz w:val="20"/>
          <w:lang w:val="es-ES_tradnl"/>
        </w:rPr>
        <w:t>Lisencu</w:t>
      </w:r>
      <w:proofErr w:type="spellEnd"/>
      <w:r w:rsidRPr="00FB513E">
        <w:rPr>
          <w:rStyle w:val="None"/>
          <w:sz w:val="20"/>
          <w:lang w:val="es-ES_tradnl"/>
        </w:rPr>
        <w:t xml:space="preserve"> C, </w:t>
      </w:r>
      <w:proofErr w:type="spellStart"/>
      <w:r w:rsidRPr="00FB513E">
        <w:rPr>
          <w:rStyle w:val="None"/>
          <w:sz w:val="20"/>
          <w:lang w:val="es-ES_tradnl"/>
        </w:rPr>
        <w:t>Lesaru</w:t>
      </w:r>
      <w:proofErr w:type="spellEnd"/>
      <w:r w:rsidRPr="00FB513E">
        <w:rPr>
          <w:rStyle w:val="None"/>
          <w:sz w:val="20"/>
          <w:lang w:val="es-ES_tradnl"/>
        </w:rPr>
        <w:t xml:space="preserve"> M. </w:t>
      </w:r>
      <w:r w:rsidRPr="00FB513E">
        <w:rPr>
          <w:rStyle w:val="None"/>
          <w:iCs/>
          <w:sz w:val="20"/>
          <w:lang w:val="es-ES_tradnl"/>
        </w:rPr>
        <w:t xml:space="preserve">Ductal Carcinoma In Situ. </w:t>
      </w:r>
      <w:r w:rsidRPr="00FB513E">
        <w:rPr>
          <w:rStyle w:val="None"/>
          <w:iCs/>
          <w:sz w:val="20"/>
          <w:lang w:val="en-US"/>
        </w:rPr>
        <w:t>Interventional Diagnosis</w:t>
      </w:r>
      <w:r w:rsidRPr="00FB513E">
        <w:rPr>
          <w:rStyle w:val="None"/>
          <w:sz w:val="20"/>
          <w:lang w:val="en-US"/>
        </w:rPr>
        <w:t xml:space="preserve">. </w:t>
      </w:r>
      <w:proofErr w:type="spellStart"/>
      <w:r w:rsidRPr="00565AD3">
        <w:rPr>
          <w:rStyle w:val="None"/>
          <w:sz w:val="20"/>
          <w:lang w:val="es-CR"/>
        </w:rPr>
        <w:t>Chirurgia</w:t>
      </w:r>
      <w:proofErr w:type="spellEnd"/>
      <w:r w:rsidRPr="00565AD3">
        <w:rPr>
          <w:rStyle w:val="None"/>
          <w:sz w:val="20"/>
          <w:lang w:val="es-CR"/>
        </w:rPr>
        <w:t xml:space="preserve"> (</w:t>
      </w:r>
      <w:proofErr w:type="spellStart"/>
      <w:r w:rsidRPr="00565AD3">
        <w:rPr>
          <w:rStyle w:val="None"/>
          <w:sz w:val="20"/>
          <w:lang w:val="es-CR"/>
        </w:rPr>
        <w:t>Bucur</w:t>
      </w:r>
      <w:proofErr w:type="spellEnd"/>
      <w:r w:rsidRPr="00565AD3">
        <w:rPr>
          <w:rStyle w:val="None"/>
          <w:sz w:val="20"/>
          <w:lang w:val="es-CR"/>
        </w:rPr>
        <w:t xml:space="preserve">) </w:t>
      </w:r>
      <w:r w:rsidR="0077067A">
        <w:rPr>
          <w:rStyle w:val="None"/>
          <w:sz w:val="20"/>
          <w:lang w:val="en-US"/>
        </w:rPr>
        <w:t>[Internet]</w:t>
      </w:r>
      <w:r w:rsidR="0077067A">
        <w:rPr>
          <w:rStyle w:val="None"/>
          <w:sz w:val="20"/>
          <w:lang w:val="en-US"/>
        </w:rPr>
        <w:t xml:space="preserve">. </w:t>
      </w:r>
      <w:r w:rsidRPr="00565AD3">
        <w:rPr>
          <w:rStyle w:val="None"/>
          <w:sz w:val="20"/>
          <w:lang w:val="es-CR"/>
        </w:rPr>
        <w:t>2021 [</w:t>
      </w:r>
      <w:r w:rsidR="00565AD3" w:rsidRPr="00565AD3">
        <w:rPr>
          <w:rStyle w:val="None"/>
          <w:sz w:val="20"/>
          <w:lang w:val="es-CR"/>
        </w:rPr>
        <w:t>citado el 14 diciembre 2023</w:t>
      </w:r>
      <w:proofErr w:type="gramStart"/>
      <w:r w:rsidRPr="00565AD3">
        <w:rPr>
          <w:rStyle w:val="None"/>
          <w:sz w:val="20"/>
          <w:lang w:val="es-CR"/>
        </w:rPr>
        <w:t>]:S</w:t>
      </w:r>
      <w:proofErr w:type="gramEnd"/>
      <w:r w:rsidRPr="00565AD3">
        <w:rPr>
          <w:rStyle w:val="None"/>
          <w:sz w:val="20"/>
          <w:lang w:val="es-CR"/>
        </w:rPr>
        <w:t xml:space="preserve">50-S58. </w:t>
      </w:r>
      <w:r w:rsidR="00565AD3" w:rsidRPr="00565AD3">
        <w:rPr>
          <w:rStyle w:val="None"/>
          <w:sz w:val="20"/>
          <w:lang w:val="es-CR"/>
        </w:rPr>
        <w:t>Disponible en</w:t>
      </w:r>
      <w:r w:rsidRPr="00565AD3">
        <w:rPr>
          <w:sz w:val="20"/>
          <w:shd w:val="clear" w:color="auto" w:fill="FFFFFF"/>
          <w:lang w:val="es-CR"/>
        </w:rPr>
        <w:t xml:space="preserve">: </w:t>
      </w:r>
      <w:hyperlink r:id="rId32" w:history="1">
        <w:r w:rsidRPr="00565AD3">
          <w:rPr>
            <w:rStyle w:val="Hipervnculo"/>
            <w:sz w:val="20"/>
            <w:shd w:val="clear" w:color="auto" w:fill="FFFFFF"/>
            <w:lang w:val="es-CR"/>
          </w:rPr>
          <w:t>https://pubmed.ncbi.nlm.nih.gov/34967311/</w:t>
        </w:r>
      </w:hyperlink>
    </w:p>
    <w:p w14:paraId="2858EF33" w14:textId="40C07240" w:rsidR="00960D44" w:rsidRPr="00045E7D" w:rsidRDefault="00960D44" w:rsidP="00960D44">
      <w:pPr>
        <w:pStyle w:val="Prrafodelista"/>
        <w:widowControl w:val="0"/>
        <w:numPr>
          <w:ilvl w:val="0"/>
          <w:numId w:val="22"/>
        </w:numPr>
        <w:pBdr>
          <w:top w:val="nil"/>
          <w:left w:val="nil"/>
          <w:bottom w:val="nil"/>
          <w:right w:val="nil"/>
          <w:between w:val="nil"/>
          <w:bar w:val="nil"/>
        </w:pBdr>
        <w:ind w:left="284" w:right="139" w:hanging="284"/>
        <w:contextualSpacing w:val="0"/>
        <w:jc w:val="both"/>
        <w:rPr>
          <w:sz w:val="20"/>
          <w:lang w:val="es-CR"/>
        </w:rPr>
      </w:pPr>
      <w:r w:rsidRPr="00FB513E">
        <w:rPr>
          <w:rStyle w:val="None"/>
          <w:sz w:val="20"/>
          <w:lang w:val="es-ES_tradnl"/>
        </w:rPr>
        <w:t xml:space="preserve">Mena G, Benavides R, Freire A, Naranjo A. </w:t>
      </w:r>
      <w:r w:rsidRPr="00FB513E">
        <w:rPr>
          <w:rStyle w:val="None"/>
          <w:iCs/>
          <w:sz w:val="20"/>
          <w:lang w:val="es-ES_tradnl"/>
        </w:rPr>
        <w:t>Biopsia de mama con guía estereotáxica digital directa, revisión y actualidad.</w:t>
      </w:r>
      <w:r w:rsidRPr="00FB513E">
        <w:rPr>
          <w:rStyle w:val="None"/>
          <w:sz w:val="20"/>
          <w:lang w:val="es-ES_tradnl"/>
        </w:rPr>
        <w:t xml:space="preserve"> Colegio Interamericano de Radiología</w:t>
      </w:r>
      <w:r>
        <w:rPr>
          <w:rStyle w:val="None"/>
          <w:sz w:val="20"/>
          <w:lang w:val="es-ES_tradnl"/>
        </w:rPr>
        <w:t>.</w:t>
      </w:r>
      <w:r w:rsidRPr="00FB513E">
        <w:rPr>
          <w:rStyle w:val="None"/>
          <w:sz w:val="20"/>
          <w:lang w:val="es-ES_tradnl"/>
        </w:rPr>
        <w:t xml:space="preserve"> 2018</w:t>
      </w:r>
      <w:r>
        <w:rPr>
          <w:rStyle w:val="None"/>
          <w:sz w:val="20"/>
          <w:lang w:val="es-ES_tradnl"/>
        </w:rPr>
        <w:t xml:space="preserve"> [citado el 14 diciembre 2023];</w:t>
      </w:r>
      <w:r w:rsidRPr="00FB513E">
        <w:rPr>
          <w:rStyle w:val="None"/>
          <w:sz w:val="20"/>
          <w:lang w:val="es-ES_tradnl"/>
        </w:rPr>
        <w:t>9</w:t>
      </w:r>
      <w:r>
        <w:rPr>
          <w:rStyle w:val="None"/>
          <w:sz w:val="20"/>
          <w:lang w:val="es-ES_tradnl"/>
        </w:rPr>
        <w:t xml:space="preserve">(1). </w:t>
      </w:r>
      <w:r w:rsidRPr="009D19A5">
        <w:rPr>
          <w:sz w:val="20"/>
          <w:shd w:val="clear" w:color="auto" w:fill="FFFFFF"/>
          <w:lang w:val="es-CR"/>
        </w:rPr>
        <w:t>Disponible e</w:t>
      </w:r>
      <w:r w:rsidR="0077067A">
        <w:rPr>
          <w:sz w:val="20"/>
          <w:shd w:val="clear" w:color="auto" w:fill="FFFFFF"/>
          <w:lang w:val="es-CR"/>
        </w:rPr>
        <w:t>n</w:t>
      </w:r>
      <w:r w:rsidRPr="009D19A5">
        <w:rPr>
          <w:sz w:val="20"/>
          <w:shd w:val="clear" w:color="auto" w:fill="FFFFFF"/>
          <w:lang w:val="es-CR"/>
        </w:rPr>
        <w:t xml:space="preserve">: </w:t>
      </w:r>
      <w:hyperlink r:id="rId33" w:history="1">
        <w:r w:rsidR="00045E7D" w:rsidRPr="009540F8">
          <w:rPr>
            <w:rStyle w:val="Hipervnculo"/>
            <w:sz w:val="20"/>
            <w:shd w:val="clear" w:color="auto" w:fill="FFFFFF"/>
            <w:lang w:val="es-CR"/>
          </w:rPr>
          <w:t>https://www.webcir.org/revistavirtual/ec_a18_vol09_n01_1.php</w:t>
        </w:r>
      </w:hyperlink>
    </w:p>
    <w:p w14:paraId="19B77D03" w14:textId="6C64287C" w:rsidR="00045E7D" w:rsidRPr="00565AD3" w:rsidRDefault="00045E7D" w:rsidP="00045E7D">
      <w:pPr>
        <w:pStyle w:val="Prrafodelista"/>
        <w:widowControl w:val="0"/>
        <w:numPr>
          <w:ilvl w:val="0"/>
          <w:numId w:val="22"/>
        </w:numPr>
        <w:pBdr>
          <w:top w:val="nil"/>
          <w:left w:val="nil"/>
          <w:bottom w:val="nil"/>
          <w:right w:val="nil"/>
          <w:between w:val="nil"/>
          <w:bar w:val="nil"/>
        </w:pBdr>
        <w:ind w:left="284" w:right="139" w:hanging="284"/>
        <w:contextualSpacing w:val="0"/>
        <w:jc w:val="both"/>
        <w:rPr>
          <w:sz w:val="20"/>
          <w:lang w:val="es-CR"/>
        </w:rPr>
      </w:pPr>
      <w:r w:rsidRPr="00FB513E">
        <w:rPr>
          <w:rStyle w:val="None"/>
          <w:sz w:val="20"/>
          <w:lang w:val="en-US"/>
        </w:rPr>
        <w:t xml:space="preserve">Haji F, Baker JL, DiNome ML. Updates on treating ductal carcinoma in situ: what's to know in 2021. Curr </w:t>
      </w:r>
      <w:proofErr w:type="spellStart"/>
      <w:r w:rsidRPr="00FB513E">
        <w:rPr>
          <w:rStyle w:val="None"/>
          <w:sz w:val="20"/>
          <w:lang w:val="en-US"/>
        </w:rPr>
        <w:t>Opin</w:t>
      </w:r>
      <w:proofErr w:type="spellEnd"/>
      <w:r w:rsidRPr="00FB513E">
        <w:rPr>
          <w:rStyle w:val="None"/>
          <w:sz w:val="20"/>
          <w:lang w:val="en-US"/>
        </w:rPr>
        <w:t xml:space="preserve"> </w:t>
      </w:r>
      <w:proofErr w:type="spellStart"/>
      <w:r w:rsidRPr="00FB513E">
        <w:rPr>
          <w:rStyle w:val="None"/>
          <w:sz w:val="20"/>
          <w:lang w:val="en-US"/>
        </w:rPr>
        <w:t>Obstet</w:t>
      </w:r>
      <w:proofErr w:type="spellEnd"/>
      <w:r w:rsidRPr="00FB513E">
        <w:rPr>
          <w:rStyle w:val="None"/>
          <w:sz w:val="20"/>
          <w:lang w:val="en-US"/>
        </w:rPr>
        <w:t xml:space="preserve"> </w:t>
      </w:r>
      <w:proofErr w:type="spellStart"/>
      <w:r w:rsidRPr="00FB513E">
        <w:rPr>
          <w:rStyle w:val="None"/>
          <w:sz w:val="20"/>
          <w:lang w:val="en-US"/>
        </w:rPr>
        <w:t>Gynecol</w:t>
      </w:r>
      <w:proofErr w:type="spellEnd"/>
      <w:r w:rsidR="0077067A">
        <w:rPr>
          <w:rStyle w:val="None"/>
          <w:sz w:val="20"/>
          <w:lang w:val="en-US"/>
        </w:rPr>
        <w:t xml:space="preserve"> </w:t>
      </w:r>
      <w:r w:rsidR="0077067A">
        <w:rPr>
          <w:rStyle w:val="None"/>
          <w:sz w:val="20"/>
          <w:lang w:val="en-US"/>
        </w:rPr>
        <w:t>[Internet]</w:t>
      </w:r>
      <w:r w:rsidRPr="00FB513E">
        <w:rPr>
          <w:rStyle w:val="None"/>
          <w:sz w:val="20"/>
          <w:lang w:val="en-US"/>
        </w:rPr>
        <w:t xml:space="preserve">. </w:t>
      </w:r>
      <w:r w:rsidRPr="00565AD3">
        <w:rPr>
          <w:rStyle w:val="None"/>
          <w:sz w:val="20"/>
          <w:lang w:val="es-CR"/>
        </w:rPr>
        <w:t>2022 [</w:t>
      </w:r>
      <w:r w:rsidR="00565AD3" w:rsidRPr="00565AD3">
        <w:rPr>
          <w:rStyle w:val="None"/>
          <w:sz w:val="20"/>
          <w:lang w:val="es-CR"/>
        </w:rPr>
        <w:t>citado el 14 diciembre 2023</w:t>
      </w:r>
      <w:r w:rsidRPr="00565AD3">
        <w:rPr>
          <w:rStyle w:val="None"/>
          <w:sz w:val="20"/>
          <w:lang w:val="es-CR"/>
        </w:rPr>
        <w:t xml:space="preserve">]:46-51. </w:t>
      </w:r>
      <w:r w:rsidR="00565AD3" w:rsidRPr="00565AD3">
        <w:rPr>
          <w:sz w:val="20"/>
          <w:shd w:val="clear" w:color="auto" w:fill="FFFFFF"/>
          <w:lang w:val="es-CR"/>
        </w:rPr>
        <w:t>Disponible en</w:t>
      </w:r>
      <w:r w:rsidRPr="00565AD3">
        <w:rPr>
          <w:sz w:val="20"/>
          <w:shd w:val="clear" w:color="auto" w:fill="FFFFFF"/>
          <w:lang w:val="es-CR"/>
        </w:rPr>
        <w:t xml:space="preserve">: </w:t>
      </w:r>
      <w:hyperlink r:id="rId34" w:history="1">
        <w:r w:rsidR="0077067A" w:rsidRPr="009540F8">
          <w:rPr>
            <w:rStyle w:val="Hipervnculo"/>
            <w:sz w:val="20"/>
            <w:shd w:val="clear" w:color="auto" w:fill="FFFFFF"/>
            <w:lang w:val="es-CR"/>
          </w:rPr>
          <w:t>https://pubmed.ncbi.nlm.nih.gov/34545016/</w:t>
        </w:r>
      </w:hyperlink>
      <w:r w:rsidR="0077067A">
        <w:rPr>
          <w:sz w:val="20"/>
          <w:shd w:val="clear" w:color="auto" w:fill="FFFFFF"/>
          <w:lang w:val="es-CR"/>
        </w:rPr>
        <w:t xml:space="preserve"> </w:t>
      </w:r>
    </w:p>
    <w:p w14:paraId="3E849163" w14:textId="76E9B215" w:rsidR="00045E7D" w:rsidRPr="00565AD3" w:rsidRDefault="00045E7D" w:rsidP="00045E7D">
      <w:pPr>
        <w:pStyle w:val="Prrafodelista"/>
        <w:widowControl w:val="0"/>
        <w:numPr>
          <w:ilvl w:val="0"/>
          <w:numId w:val="22"/>
        </w:numPr>
        <w:pBdr>
          <w:top w:val="nil"/>
          <w:left w:val="nil"/>
          <w:bottom w:val="nil"/>
          <w:right w:val="nil"/>
          <w:between w:val="nil"/>
          <w:bar w:val="nil"/>
        </w:pBdr>
        <w:ind w:left="284" w:right="139" w:hanging="284"/>
        <w:contextualSpacing w:val="0"/>
        <w:jc w:val="both"/>
        <w:rPr>
          <w:rStyle w:val="None"/>
          <w:sz w:val="20"/>
          <w:lang w:val="es-CR"/>
        </w:rPr>
      </w:pPr>
      <w:r w:rsidRPr="00FB513E">
        <w:rPr>
          <w:rStyle w:val="None"/>
          <w:sz w:val="20"/>
          <w:lang w:val="en-US"/>
        </w:rPr>
        <w:t xml:space="preserve">Shah C, Bremer T, Cox C, Whitworth P, Patel R, Patel A, Brown E, Gold L, Rock D, Riley L, </w:t>
      </w:r>
      <w:proofErr w:type="spellStart"/>
      <w:r w:rsidRPr="00FB513E">
        <w:rPr>
          <w:rStyle w:val="None"/>
          <w:sz w:val="20"/>
          <w:lang w:val="en-US"/>
        </w:rPr>
        <w:t>Kesslering</w:t>
      </w:r>
      <w:proofErr w:type="spellEnd"/>
      <w:r w:rsidRPr="00FB513E">
        <w:rPr>
          <w:rStyle w:val="None"/>
          <w:sz w:val="20"/>
          <w:lang w:val="en-US"/>
        </w:rPr>
        <w:t xml:space="preserve"> C, Brown S, </w:t>
      </w:r>
      <w:proofErr w:type="spellStart"/>
      <w:r w:rsidRPr="00FB513E">
        <w:rPr>
          <w:rStyle w:val="None"/>
          <w:sz w:val="20"/>
          <w:lang w:val="en-US"/>
        </w:rPr>
        <w:t>Gabordi</w:t>
      </w:r>
      <w:proofErr w:type="spellEnd"/>
      <w:r w:rsidRPr="00FB513E">
        <w:rPr>
          <w:rStyle w:val="None"/>
          <w:sz w:val="20"/>
          <w:lang w:val="en-US"/>
        </w:rPr>
        <w:t xml:space="preserve"> R, Pellicane J, Rabinovich R, Khan S, Templeton S, Majithia L, Willey SC, </w:t>
      </w:r>
      <w:proofErr w:type="spellStart"/>
      <w:r w:rsidRPr="00FB513E">
        <w:rPr>
          <w:rStyle w:val="None"/>
          <w:sz w:val="20"/>
          <w:lang w:val="en-US"/>
        </w:rPr>
        <w:t>Wärnberg</w:t>
      </w:r>
      <w:proofErr w:type="spellEnd"/>
      <w:r w:rsidRPr="00FB513E">
        <w:rPr>
          <w:rStyle w:val="None"/>
          <w:sz w:val="20"/>
          <w:lang w:val="en-US"/>
        </w:rPr>
        <w:t xml:space="preserve"> F, Gerber NK, Shivers S, Vicini FA. </w:t>
      </w:r>
      <w:r w:rsidRPr="00FB513E">
        <w:rPr>
          <w:rStyle w:val="None"/>
          <w:iCs/>
          <w:sz w:val="20"/>
          <w:lang w:val="en-US"/>
        </w:rPr>
        <w:t xml:space="preserve">The Clinical Utility of </w:t>
      </w:r>
      <w:proofErr w:type="spellStart"/>
      <w:r w:rsidRPr="00FB513E">
        <w:rPr>
          <w:rStyle w:val="None"/>
          <w:iCs/>
          <w:sz w:val="20"/>
          <w:lang w:val="en-US"/>
        </w:rPr>
        <w:t>DCISionRT</w:t>
      </w:r>
      <w:proofErr w:type="spellEnd"/>
      <w:r w:rsidRPr="00FB513E">
        <w:rPr>
          <w:rStyle w:val="None"/>
          <w:iCs/>
          <w:sz w:val="20"/>
          <w:lang w:val="en-US"/>
        </w:rPr>
        <w:t xml:space="preserve">® on Radiation Therapy Decision Making in Patients with Ductal Carcinoma </w:t>
      </w:r>
      <w:proofErr w:type="gramStart"/>
      <w:r w:rsidRPr="00FB513E">
        <w:rPr>
          <w:rStyle w:val="None"/>
          <w:iCs/>
          <w:sz w:val="20"/>
          <w:lang w:val="en-US"/>
        </w:rPr>
        <w:t>In</w:t>
      </w:r>
      <w:proofErr w:type="gramEnd"/>
      <w:r w:rsidRPr="00FB513E">
        <w:rPr>
          <w:rStyle w:val="None"/>
          <w:iCs/>
          <w:sz w:val="20"/>
          <w:lang w:val="en-US"/>
        </w:rPr>
        <w:t xml:space="preserve"> Situ Following Breast-Conserving Surgery.</w:t>
      </w:r>
      <w:r w:rsidRPr="00FB513E">
        <w:rPr>
          <w:rStyle w:val="None"/>
          <w:sz w:val="20"/>
          <w:lang w:val="en-US"/>
        </w:rPr>
        <w:t xml:space="preserve"> Ann Surg Oncol</w:t>
      </w:r>
      <w:r w:rsidR="0077067A">
        <w:rPr>
          <w:rStyle w:val="None"/>
          <w:sz w:val="20"/>
          <w:lang w:val="en-US"/>
        </w:rPr>
        <w:t xml:space="preserve"> </w:t>
      </w:r>
      <w:r w:rsidR="0077067A">
        <w:rPr>
          <w:rStyle w:val="None"/>
          <w:sz w:val="20"/>
          <w:lang w:val="en-US"/>
        </w:rPr>
        <w:t>[Internet]</w:t>
      </w:r>
      <w:r w:rsidRPr="00FB513E">
        <w:rPr>
          <w:rStyle w:val="None"/>
          <w:sz w:val="20"/>
          <w:lang w:val="en-US"/>
        </w:rPr>
        <w:t xml:space="preserve">. </w:t>
      </w:r>
      <w:r w:rsidRPr="00565AD3">
        <w:rPr>
          <w:rStyle w:val="None"/>
          <w:sz w:val="20"/>
          <w:lang w:val="es-CR"/>
        </w:rPr>
        <w:t>2021 [</w:t>
      </w:r>
      <w:r w:rsidR="00565AD3" w:rsidRPr="00565AD3">
        <w:rPr>
          <w:rStyle w:val="None"/>
          <w:sz w:val="20"/>
          <w:lang w:val="es-CR"/>
        </w:rPr>
        <w:t xml:space="preserve">citado el 14 </w:t>
      </w:r>
      <w:r w:rsidR="00565AD3" w:rsidRPr="00565AD3">
        <w:rPr>
          <w:rStyle w:val="None"/>
          <w:sz w:val="20"/>
          <w:lang w:val="es-CR"/>
        </w:rPr>
        <w:t>diciembre 2023</w:t>
      </w:r>
      <w:r w:rsidRPr="00565AD3">
        <w:rPr>
          <w:rStyle w:val="None"/>
          <w:sz w:val="20"/>
          <w:lang w:val="es-CR"/>
        </w:rPr>
        <w:t xml:space="preserve">]:5974-5984. </w:t>
      </w:r>
      <w:r w:rsidR="00565AD3" w:rsidRPr="00565AD3">
        <w:rPr>
          <w:rStyle w:val="None"/>
          <w:sz w:val="20"/>
          <w:lang w:val="es-CR"/>
        </w:rPr>
        <w:t>Disponible en</w:t>
      </w:r>
      <w:r w:rsidRPr="00565AD3">
        <w:rPr>
          <w:sz w:val="20"/>
          <w:shd w:val="clear" w:color="auto" w:fill="FFFFFF"/>
          <w:lang w:val="es-CR"/>
        </w:rPr>
        <w:t xml:space="preserve">: </w:t>
      </w:r>
      <w:hyperlink r:id="rId35" w:history="1">
        <w:r w:rsidR="0077067A" w:rsidRPr="009540F8">
          <w:rPr>
            <w:rStyle w:val="Hipervnculo"/>
            <w:sz w:val="20"/>
            <w:shd w:val="clear" w:color="auto" w:fill="FFFFFF"/>
            <w:lang w:val="es-CR"/>
          </w:rPr>
          <w:t>https://www.ncbi.nlm.nih.gov/pmc/articles/PMC8526470/</w:t>
        </w:r>
      </w:hyperlink>
      <w:r w:rsidR="0077067A">
        <w:rPr>
          <w:sz w:val="20"/>
          <w:shd w:val="clear" w:color="auto" w:fill="FFFFFF"/>
          <w:lang w:val="es-CR"/>
        </w:rPr>
        <w:t xml:space="preserve"> </w:t>
      </w:r>
    </w:p>
    <w:p w14:paraId="34495538" w14:textId="1BCC5801" w:rsidR="00960D44" w:rsidRPr="00565AD3" w:rsidRDefault="00960D44" w:rsidP="00960D44">
      <w:pPr>
        <w:pStyle w:val="Prrafodelista"/>
        <w:widowControl w:val="0"/>
        <w:numPr>
          <w:ilvl w:val="0"/>
          <w:numId w:val="22"/>
        </w:numPr>
        <w:pBdr>
          <w:top w:val="nil"/>
          <w:left w:val="nil"/>
          <w:bottom w:val="nil"/>
          <w:right w:val="nil"/>
          <w:between w:val="nil"/>
          <w:bar w:val="nil"/>
        </w:pBdr>
        <w:ind w:left="284" w:right="138" w:hanging="284"/>
        <w:contextualSpacing w:val="0"/>
        <w:jc w:val="both"/>
        <w:rPr>
          <w:rStyle w:val="None"/>
          <w:sz w:val="20"/>
          <w:lang w:val="es-CR"/>
        </w:rPr>
      </w:pPr>
      <w:r w:rsidRPr="00FB513E">
        <w:rPr>
          <w:rStyle w:val="None"/>
          <w:sz w:val="20"/>
          <w:lang w:val="en-US"/>
        </w:rPr>
        <w:t>Hong</w:t>
      </w:r>
      <w:r w:rsidRPr="00FB513E">
        <w:rPr>
          <w:rStyle w:val="None"/>
          <w:spacing w:val="10"/>
          <w:sz w:val="20"/>
          <w:lang w:val="en-US"/>
        </w:rPr>
        <w:t xml:space="preserve"> </w:t>
      </w:r>
      <w:r w:rsidRPr="00FB513E">
        <w:rPr>
          <w:rStyle w:val="None"/>
          <w:sz w:val="20"/>
          <w:lang w:val="en-US"/>
        </w:rPr>
        <w:t>Y</w:t>
      </w:r>
      <w:r>
        <w:rPr>
          <w:rStyle w:val="None"/>
          <w:sz w:val="20"/>
          <w:lang w:val="en-US"/>
        </w:rPr>
        <w:t>,</w:t>
      </w:r>
      <w:r w:rsidRPr="00FB513E">
        <w:rPr>
          <w:rStyle w:val="None"/>
          <w:spacing w:val="11"/>
          <w:sz w:val="20"/>
          <w:lang w:val="en-US"/>
        </w:rPr>
        <w:t xml:space="preserve"> </w:t>
      </w:r>
      <w:r w:rsidRPr="00FB513E">
        <w:rPr>
          <w:rStyle w:val="None"/>
          <w:sz w:val="20"/>
          <w:lang w:val="en-US"/>
        </w:rPr>
        <w:t>McMasters</w:t>
      </w:r>
      <w:r w:rsidRPr="00FB513E">
        <w:rPr>
          <w:rStyle w:val="None"/>
          <w:spacing w:val="18"/>
          <w:sz w:val="20"/>
          <w:lang w:val="en-US"/>
        </w:rPr>
        <w:t xml:space="preserve"> </w:t>
      </w:r>
      <w:r w:rsidRPr="00FB513E">
        <w:rPr>
          <w:rStyle w:val="None"/>
          <w:sz w:val="20"/>
          <w:lang w:val="en-US"/>
        </w:rPr>
        <w:t>K</w:t>
      </w:r>
      <w:r>
        <w:rPr>
          <w:rStyle w:val="None"/>
          <w:sz w:val="20"/>
          <w:lang w:val="en-US"/>
        </w:rPr>
        <w:t>,</w:t>
      </w:r>
      <w:r w:rsidRPr="00FB513E">
        <w:rPr>
          <w:rStyle w:val="None"/>
          <w:spacing w:val="17"/>
          <w:sz w:val="20"/>
          <w:lang w:val="en-US"/>
        </w:rPr>
        <w:t xml:space="preserve"> </w:t>
      </w:r>
      <w:r w:rsidRPr="00FB513E">
        <w:rPr>
          <w:rStyle w:val="None"/>
          <w:sz w:val="20"/>
          <w:lang w:val="en-US"/>
        </w:rPr>
        <w:t>Egger</w:t>
      </w:r>
      <w:r w:rsidRPr="00FB513E">
        <w:rPr>
          <w:rStyle w:val="None"/>
          <w:spacing w:val="18"/>
          <w:sz w:val="20"/>
          <w:lang w:val="en-US"/>
        </w:rPr>
        <w:t xml:space="preserve"> </w:t>
      </w:r>
      <w:r w:rsidRPr="00FB513E">
        <w:rPr>
          <w:rStyle w:val="None"/>
          <w:sz w:val="20"/>
          <w:lang w:val="en-US"/>
        </w:rPr>
        <w:t>M</w:t>
      </w:r>
      <w:r>
        <w:rPr>
          <w:rStyle w:val="None"/>
          <w:sz w:val="20"/>
          <w:lang w:val="en-US"/>
        </w:rPr>
        <w:t>,</w:t>
      </w:r>
      <w:r w:rsidRPr="00FB513E">
        <w:rPr>
          <w:rStyle w:val="None"/>
          <w:spacing w:val="7"/>
          <w:sz w:val="20"/>
          <w:lang w:val="en-US"/>
        </w:rPr>
        <w:t xml:space="preserve"> </w:t>
      </w:r>
      <w:r w:rsidRPr="00FB513E">
        <w:rPr>
          <w:rStyle w:val="None"/>
          <w:sz w:val="20"/>
          <w:lang w:val="en-US"/>
        </w:rPr>
        <w:t>Ajkay</w:t>
      </w:r>
      <w:r w:rsidRPr="00FB513E">
        <w:rPr>
          <w:rStyle w:val="None"/>
          <w:spacing w:val="17"/>
          <w:sz w:val="20"/>
          <w:lang w:val="en-US"/>
        </w:rPr>
        <w:t xml:space="preserve"> </w:t>
      </w:r>
      <w:r w:rsidRPr="00FB513E">
        <w:rPr>
          <w:rStyle w:val="None"/>
          <w:sz w:val="20"/>
          <w:lang w:val="en-US"/>
        </w:rPr>
        <w:t>N</w:t>
      </w:r>
      <w:r>
        <w:rPr>
          <w:rStyle w:val="None"/>
          <w:sz w:val="20"/>
          <w:lang w:val="en-US"/>
        </w:rPr>
        <w:t>,</w:t>
      </w:r>
      <w:r w:rsidRPr="00FB513E">
        <w:rPr>
          <w:rStyle w:val="None"/>
          <w:spacing w:val="18"/>
          <w:sz w:val="20"/>
          <w:lang w:val="en-US"/>
        </w:rPr>
        <w:t xml:space="preserve"> </w:t>
      </w:r>
      <w:r w:rsidRPr="00FB513E">
        <w:rPr>
          <w:rStyle w:val="None"/>
          <w:sz w:val="20"/>
          <w:lang w:val="en-US"/>
        </w:rPr>
        <w:t>Polk</w:t>
      </w:r>
      <w:r w:rsidRPr="005B4F81">
        <w:rPr>
          <w:rStyle w:val="None"/>
          <w:sz w:val="20"/>
          <w:lang w:val="en-US"/>
        </w:rPr>
        <w:t xml:space="preserve"> </w:t>
      </w:r>
      <w:r w:rsidRPr="00FB513E">
        <w:rPr>
          <w:rStyle w:val="None"/>
          <w:sz w:val="20"/>
          <w:lang w:val="en-US"/>
        </w:rPr>
        <w:t xml:space="preserve">H. </w:t>
      </w:r>
      <w:r w:rsidRPr="00FB513E">
        <w:rPr>
          <w:rStyle w:val="None"/>
          <w:iCs/>
          <w:sz w:val="20"/>
          <w:lang w:val="en-US"/>
        </w:rPr>
        <w:t xml:space="preserve">Ductal Carcinoma </w:t>
      </w:r>
      <w:proofErr w:type="gramStart"/>
      <w:r w:rsidRPr="00FB513E">
        <w:rPr>
          <w:rStyle w:val="None"/>
          <w:iCs/>
          <w:sz w:val="20"/>
          <w:lang w:val="en-US"/>
        </w:rPr>
        <w:t>In</w:t>
      </w:r>
      <w:proofErr w:type="gramEnd"/>
      <w:r w:rsidRPr="00FB513E">
        <w:rPr>
          <w:rStyle w:val="None"/>
          <w:iCs/>
          <w:sz w:val="20"/>
          <w:lang w:val="en-US"/>
        </w:rPr>
        <w:t xml:space="preserve"> Situ Current Trends, Controversies, and Review of Literature</w:t>
      </w:r>
      <w:r w:rsidRPr="00FB513E">
        <w:rPr>
          <w:rStyle w:val="None"/>
          <w:sz w:val="20"/>
          <w:lang w:val="en-US"/>
        </w:rPr>
        <w:t>. The American</w:t>
      </w:r>
      <w:r w:rsidRPr="00FB513E">
        <w:rPr>
          <w:rStyle w:val="None"/>
          <w:spacing w:val="-1"/>
          <w:sz w:val="20"/>
          <w:lang w:val="en-US"/>
        </w:rPr>
        <w:t xml:space="preserve"> </w:t>
      </w:r>
      <w:r w:rsidRPr="00FB513E">
        <w:rPr>
          <w:rStyle w:val="None"/>
          <w:sz w:val="20"/>
          <w:lang w:val="en-US"/>
        </w:rPr>
        <w:t>Journal of Surgery</w:t>
      </w:r>
      <w:r w:rsidR="0077067A">
        <w:rPr>
          <w:rStyle w:val="None"/>
          <w:sz w:val="20"/>
          <w:lang w:val="en-US"/>
        </w:rPr>
        <w:t xml:space="preserve"> </w:t>
      </w:r>
      <w:r w:rsidR="0077067A">
        <w:rPr>
          <w:rStyle w:val="None"/>
          <w:sz w:val="20"/>
          <w:lang w:val="en-US"/>
        </w:rPr>
        <w:t>[Internet]</w:t>
      </w:r>
      <w:r w:rsidRPr="00FB513E">
        <w:rPr>
          <w:rStyle w:val="None"/>
          <w:sz w:val="20"/>
          <w:lang w:val="en-US"/>
        </w:rPr>
        <w:t xml:space="preserve">. </w:t>
      </w:r>
      <w:r w:rsidRPr="00565AD3">
        <w:rPr>
          <w:rStyle w:val="None"/>
          <w:sz w:val="20"/>
          <w:lang w:val="es-CR"/>
        </w:rPr>
        <w:t>2018 [</w:t>
      </w:r>
      <w:r w:rsidR="00565AD3" w:rsidRPr="00565AD3">
        <w:rPr>
          <w:rStyle w:val="None"/>
          <w:sz w:val="20"/>
          <w:lang w:val="es-CR"/>
        </w:rPr>
        <w:t>citado el 14 diciembre 2023</w:t>
      </w:r>
      <w:r w:rsidRPr="00565AD3">
        <w:rPr>
          <w:rStyle w:val="None"/>
          <w:sz w:val="20"/>
          <w:lang w:val="es-CR"/>
        </w:rPr>
        <w:t>]</w:t>
      </w:r>
      <w:r w:rsidRPr="00565AD3">
        <w:rPr>
          <w:rStyle w:val="None"/>
          <w:spacing w:val="-1"/>
          <w:sz w:val="20"/>
          <w:lang w:val="es-CR"/>
        </w:rPr>
        <w:t>:</w:t>
      </w:r>
      <w:r w:rsidRPr="00565AD3">
        <w:rPr>
          <w:rStyle w:val="None"/>
          <w:sz w:val="20"/>
          <w:lang w:val="es-CR"/>
        </w:rPr>
        <w:t xml:space="preserve">1-8. </w:t>
      </w:r>
      <w:r w:rsidR="00565AD3" w:rsidRPr="00565AD3">
        <w:rPr>
          <w:rStyle w:val="None"/>
          <w:sz w:val="20"/>
          <w:lang w:val="es-CR"/>
        </w:rPr>
        <w:t>Disponible en</w:t>
      </w:r>
      <w:r w:rsidRPr="00565AD3">
        <w:rPr>
          <w:sz w:val="20"/>
          <w:shd w:val="clear" w:color="auto" w:fill="FFFFFF"/>
          <w:lang w:val="es-CR"/>
        </w:rPr>
        <w:t xml:space="preserve">: </w:t>
      </w:r>
      <w:hyperlink r:id="rId36" w:history="1">
        <w:r w:rsidR="0077067A" w:rsidRPr="009540F8">
          <w:rPr>
            <w:rStyle w:val="Hipervnculo"/>
            <w:sz w:val="20"/>
            <w:shd w:val="clear" w:color="auto" w:fill="FFFFFF"/>
            <w:lang w:val="es-CR"/>
          </w:rPr>
          <w:t>https://pubmed.ncbi.nlm.nih.gov/30244816/</w:t>
        </w:r>
      </w:hyperlink>
      <w:r w:rsidR="0077067A">
        <w:rPr>
          <w:sz w:val="20"/>
          <w:shd w:val="clear" w:color="auto" w:fill="FFFFFF"/>
          <w:lang w:val="es-CR"/>
        </w:rPr>
        <w:t xml:space="preserve"> </w:t>
      </w:r>
    </w:p>
    <w:p w14:paraId="2691C016" w14:textId="73E9CE1B" w:rsidR="009D19A5" w:rsidRPr="00565AD3" w:rsidRDefault="009D19A5" w:rsidP="00A26054">
      <w:pPr>
        <w:pStyle w:val="Prrafodelista"/>
        <w:widowControl w:val="0"/>
        <w:numPr>
          <w:ilvl w:val="0"/>
          <w:numId w:val="22"/>
        </w:numPr>
        <w:pBdr>
          <w:top w:val="nil"/>
          <w:left w:val="nil"/>
          <w:bottom w:val="nil"/>
          <w:right w:val="nil"/>
          <w:between w:val="nil"/>
          <w:bar w:val="nil"/>
        </w:pBdr>
        <w:ind w:left="284" w:right="126" w:hanging="284"/>
        <w:contextualSpacing w:val="0"/>
        <w:jc w:val="both"/>
        <w:rPr>
          <w:sz w:val="20"/>
          <w:lang w:val="es-CR"/>
        </w:rPr>
      </w:pPr>
      <w:r w:rsidRPr="00FB513E">
        <w:rPr>
          <w:rStyle w:val="None"/>
          <w:spacing w:val="9"/>
          <w:sz w:val="20"/>
          <w:lang w:val="en-US"/>
        </w:rPr>
        <w:t>Collins</w:t>
      </w:r>
      <w:r w:rsidRPr="00FB513E">
        <w:rPr>
          <w:rStyle w:val="None"/>
          <w:spacing w:val="10"/>
          <w:sz w:val="20"/>
          <w:lang w:val="en-US"/>
        </w:rPr>
        <w:t xml:space="preserve"> </w:t>
      </w:r>
      <w:r w:rsidRPr="00FB513E">
        <w:rPr>
          <w:rStyle w:val="None"/>
          <w:sz w:val="20"/>
          <w:lang w:val="en-US"/>
        </w:rPr>
        <w:t>L</w:t>
      </w:r>
      <w:r w:rsidRPr="005B4F81">
        <w:rPr>
          <w:rStyle w:val="None"/>
          <w:sz w:val="20"/>
          <w:lang w:val="en-US"/>
        </w:rPr>
        <w:t>,</w:t>
      </w:r>
      <w:r w:rsidRPr="00FB513E">
        <w:rPr>
          <w:rStyle w:val="None"/>
          <w:sz w:val="20"/>
          <w:lang w:val="en-US"/>
        </w:rPr>
        <w:t xml:space="preserve"> </w:t>
      </w:r>
      <w:proofErr w:type="spellStart"/>
      <w:r w:rsidRPr="00FB513E">
        <w:rPr>
          <w:rStyle w:val="None"/>
          <w:spacing w:val="9"/>
          <w:sz w:val="20"/>
          <w:lang w:val="en-US"/>
        </w:rPr>
        <w:t>Laronga</w:t>
      </w:r>
      <w:proofErr w:type="spellEnd"/>
      <w:r w:rsidRPr="00FB513E">
        <w:rPr>
          <w:rStyle w:val="None"/>
          <w:spacing w:val="10"/>
          <w:sz w:val="20"/>
          <w:lang w:val="en-US"/>
        </w:rPr>
        <w:t xml:space="preserve"> </w:t>
      </w:r>
      <w:r w:rsidRPr="00FB513E">
        <w:rPr>
          <w:rStyle w:val="None"/>
          <w:sz w:val="20"/>
          <w:lang w:val="en-US"/>
        </w:rPr>
        <w:t xml:space="preserve">C Wong J. </w:t>
      </w:r>
      <w:r w:rsidRPr="00FB513E">
        <w:rPr>
          <w:rStyle w:val="None"/>
          <w:iCs/>
          <w:spacing w:val="11"/>
          <w:sz w:val="20"/>
          <w:lang w:val="en-US"/>
        </w:rPr>
        <w:t xml:space="preserve">Ductal </w:t>
      </w:r>
      <w:r w:rsidRPr="00FB513E">
        <w:rPr>
          <w:rStyle w:val="None"/>
          <w:iCs/>
          <w:sz w:val="20"/>
          <w:lang w:val="en-US"/>
        </w:rPr>
        <w:t>carcinoma in situ: Treatment and prognosis</w:t>
      </w:r>
      <w:r w:rsidRPr="00FB513E">
        <w:rPr>
          <w:rStyle w:val="None"/>
          <w:sz w:val="20"/>
          <w:lang w:val="en-US"/>
        </w:rPr>
        <w:t>.</w:t>
      </w:r>
      <w:r w:rsidRPr="00FB513E">
        <w:rPr>
          <w:rStyle w:val="None"/>
          <w:spacing w:val="-47"/>
          <w:sz w:val="20"/>
          <w:lang w:val="en-US"/>
        </w:rPr>
        <w:t xml:space="preserve"> </w:t>
      </w:r>
      <w:r w:rsidRPr="00FB513E">
        <w:rPr>
          <w:rStyle w:val="None"/>
          <w:sz w:val="20"/>
          <w:lang w:val="en-US"/>
        </w:rPr>
        <w:t>UpToDate</w:t>
      </w:r>
      <w:r w:rsidR="007A7E8A">
        <w:rPr>
          <w:rStyle w:val="None"/>
          <w:sz w:val="20"/>
          <w:lang w:val="en-US"/>
        </w:rPr>
        <w:t xml:space="preserve"> </w:t>
      </w:r>
      <w:r w:rsidR="007A7E8A">
        <w:rPr>
          <w:rStyle w:val="None"/>
          <w:sz w:val="20"/>
          <w:lang w:val="en-US"/>
        </w:rPr>
        <w:t>[Internet]</w:t>
      </w:r>
      <w:r w:rsidRPr="00FB513E">
        <w:rPr>
          <w:rStyle w:val="None"/>
          <w:sz w:val="20"/>
          <w:lang w:val="en-US"/>
        </w:rPr>
        <w:t xml:space="preserve">. </w:t>
      </w:r>
      <w:r w:rsidRPr="007A7E8A">
        <w:rPr>
          <w:rStyle w:val="None"/>
          <w:sz w:val="20"/>
          <w:lang w:val="es-CR"/>
        </w:rPr>
        <w:t xml:space="preserve">2019 </w:t>
      </w:r>
      <w:r w:rsidRPr="007A7E8A">
        <w:rPr>
          <w:sz w:val="20"/>
          <w:shd w:val="clear" w:color="auto" w:fill="FFFFFF"/>
          <w:lang w:val="es-CR"/>
        </w:rPr>
        <w:t>[</w:t>
      </w:r>
      <w:r w:rsidR="0077067A" w:rsidRPr="007A7E8A">
        <w:rPr>
          <w:sz w:val="20"/>
          <w:shd w:val="clear" w:color="auto" w:fill="FFFFFF"/>
          <w:lang w:val="es-CR"/>
        </w:rPr>
        <w:t>citado</w:t>
      </w:r>
      <w:r w:rsidRPr="007A7E8A">
        <w:rPr>
          <w:sz w:val="20"/>
          <w:shd w:val="clear" w:color="auto" w:fill="FFFFFF"/>
          <w:lang w:val="es-CR"/>
        </w:rPr>
        <w:t xml:space="preserve"> </w:t>
      </w:r>
      <w:r w:rsidR="0077067A" w:rsidRPr="007A7E8A">
        <w:rPr>
          <w:sz w:val="20"/>
          <w:shd w:val="clear" w:color="auto" w:fill="FFFFFF"/>
          <w:lang w:val="es-CR"/>
        </w:rPr>
        <w:t>el</w:t>
      </w:r>
      <w:r w:rsidRPr="007A7E8A">
        <w:rPr>
          <w:sz w:val="20"/>
          <w:shd w:val="clear" w:color="auto" w:fill="FFFFFF"/>
          <w:lang w:val="es-CR"/>
        </w:rPr>
        <w:t xml:space="preserve"> 14</w:t>
      </w:r>
      <w:r w:rsidR="0077067A" w:rsidRPr="007A7E8A">
        <w:rPr>
          <w:sz w:val="20"/>
          <w:shd w:val="clear" w:color="auto" w:fill="FFFFFF"/>
          <w:lang w:val="es-CR"/>
        </w:rPr>
        <w:t xml:space="preserve"> septiem</w:t>
      </w:r>
      <w:r w:rsidR="007A7E8A" w:rsidRPr="007A7E8A">
        <w:rPr>
          <w:sz w:val="20"/>
          <w:shd w:val="clear" w:color="auto" w:fill="FFFFFF"/>
          <w:lang w:val="es-CR"/>
        </w:rPr>
        <w:t>bre</w:t>
      </w:r>
      <w:r w:rsidRPr="007A7E8A">
        <w:rPr>
          <w:sz w:val="20"/>
          <w:shd w:val="clear" w:color="auto" w:fill="FFFFFF"/>
          <w:lang w:val="es-CR"/>
        </w:rPr>
        <w:t xml:space="preserve"> 2023]. </w:t>
      </w:r>
      <w:r w:rsidR="00565AD3" w:rsidRPr="00565AD3">
        <w:rPr>
          <w:sz w:val="20"/>
          <w:shd w:val="clear" w:color="auto" w:fill="FFFFFF"/>
          <w:lang w:val="es-CR"/>
        </w:rPr>
        <w:t>Disponible en</w:t>
      </w:r>
      <w:r w:rsidRPr="00565AD3">
        <w:rPr>
          <w:sz w:val="20"/>
          <w:shd w:val="clear" w:color="auto" w:fill="FFFFFF"/>
          <w:lang w:val="es-CR"/>
        </w:rPr>
        <w:t xml:space="preserve">: </w:t>
      </w:r>
      <w:hyperlink r:id="rId37" w:history="1">
        <w:r w:rsidR="007A7E8A" w:rsidRPr="009540F8">
          <w:rPr>
            <w:rStyle w:val="Hipervnculo"/>
            <w:sz w:val="20"/>
            <w:shd w:val="clear" w:color="auto" w:fill="FFFFFF"/>
            <w:lang w:val="es-CR"/>
          </w:rPr>
          <w:t>https://www.uptodate.com/contents/ductal-carcinoma-in-situ-treatment-and-prognosis</w:t>
        </w:r>
      </w:hyperlink>
      <w:r w:rsidR="007A7E8A">
        <w:rPr>
          <w:sz w:val="20"/>
          <w:shd w:val="clear" w:color="auto" w:fill="FFFFFF"/>
          <w:lang w:val="es-CR"/>
        </w:rPr>
        <w:t xml:space="preserve"> </w:t>
      </w:r>
    </w:p>
    <w:p w14:paraId="10EDB728" w14:textId="77777777" w:rsidR="009D19A5" w:rsidRPr="00565AD3" w:rsidRDefault="009D19A5" w:rsidP="009D19A5">
      <w:pPr>
        <w:jc w:val="both"/>
        <w:rPr>
          <w:rStyle w:val="None"/>
          <w:spacing w:val="-3"/>
          <w:lang w:val="es-CR"/>
        </w:rPr>
      </w:pPr>
    </w:p>
    <w:p w14:paraId="27C35D0B" w14:textId="65A86D89" w:rsidR="00D94F08" w:rsidRPr="00565AD3" w:rsidRDefault="00D94F08" w:rsidP="009D19A5">
      <w:pPr>
        <w:adjustRightInd w:val="0"/>
        <w:ind w:left="284" w:hanging="284"/>
        <w:jc w:val="both"/>
        <w:rPr>
          <w:color w:val="000000"/>
          <w:sz w:val="20"/>
          <w:lang w:val="es-CR"/>
        </w:rPr>
      </w:pPr>
    </w:p>
    <w:sectPr w:rsidR="00D94F08" w:rsidRPr="00565AD3" w:rsidSect="009D19A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191678" w:rsidRDefault="00191678" w:rsidP="00FB44B1">
      <w:pPr>
        <w:spacing w:line="240" w:lineRule="auto"/>
      </w:pPr>
      <w:r>
        <w:separator/>
      </w:r>
    </w:p>
  </w:endnote>
  <w:endnote w:type="continuationSeparator" w:id="0">
    <w:p w14:paraId="7D406E91" w14:textId="77777777" w:rsidR="00191678" w:rsidRDefault="00191678"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23"/>
      <w:gridCol w:w="6916"/>
      <w:gridCol w:w="1214"/>
    </w:tblGrid>
    <w:tr w:rsidR="00191678" w:rsidRPr="000A2BE8" w14:paraId="0DC6D396" w14:textId="77777777" w:rsidTr="009E4A48">
      <w:tc>
        <w:tcPr>
          <w:tcW w:w="700" w:type="pct"/>
          <w:shd w:val="clear" w:color="auto" w:fill="FFFFFF" w:themeFill="background1"/>
          <w:vAlign w:val="center"/>
        </w:tcPr>
        <w:p w14:paraId="31992B3B" w14:textId="30B2A07B" w:rsidR="00191678" w:rsidRPr="003270F2" w:rsidRDefault="00C83481" w:rsidP="00FB2E51">
          <w:pPr>
            <w:pStyle w:val="Piedepgina"/>
            <w:rPr>
              <w:rFonts w:ascii="Arial Black" w:hAnsi="Arial Black"/>
              <w:b/>
              <w:bCs/>
              <w:color w:val="002060"/>
            </w:rPr>
          </w:pPr>
          <w:r>
            <w:rPr>
              <w:rFonts w:ascii="Arial Black" w:hAnsi="Arial Black"/>
              <w:b/>
              <w:bCs/>
              <w:color w:val="002060"/>
            </w:rPr>
            <w:t>e1138</w:t>
          </w:r>
        </w:p>
      </w:tc>
      <w:tc>
        <w:tcPr>
          <w:tcW w:w="3658" w:type="pct"/>
          <w:vAlign w:val="center"/>
        </w:tcPr>
        <w:p w14:paraId="5C1C3B11" w14:textId="7491A286" w:rsidR="00191678" w:rsidRPr="005860BC" w:rsidRDefault="00191678"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Pr>
              <w:color w:val="002060"/>
              <w:sz w:val="16"/>
              <w:szCs w:val="16"/>
              <w:lang w:val="es-CR"/>
            </w:rPr>
            <w:t>2</w:t>
          </w:r>
          <w:r w:rsidRPr="005860BC">
            <w:rPr>
              <w:color w:val="002060"/>
              <w:sz w:val="16"/>
              <w:szCs w:val="16"/>
              <w:lang w:val="es-CR"/>
            </w:rPr>
            <w:t xml:space="preserve">), </w:t>
          </w:r>
          <w:r>
            <w:rPr>
              <w:color w:val="002060"/>
              <w:sz w:val="16"/>
              <w:szCs w:val="16"/>
              <w:lang w:val="es-CR"/>
            </w:rPr>
            <w:t>febrero</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191678" w:rsidRPr="00AE5EA0" w:rsidRDefault="004F580B" w:rsidP="00A83266">
          <w:pPr>
            <w:pStyle w:val="Piedepgina"/>
            <w:spacing w:line="276" w:lineRule="auto"/>
            <w:jc w:val="center"/>
            <w:rPr>
              <w:sz w:val="16"/>
              <w:szCs w:val="16"/>
              <w:lang w:val="es-CR"/>
            </w:rPr>
          </w:pPr>
          <w:hyperlink r:id="rId1" w:history="1">
            <w:r w:rsidR="00191678" w:rsidRPr="00AE5EA0">
              <w:rPr>
                <w:rStyle w:val="Hipervnculo"/>
                <w:i/>
                <w:sz w:val="16"/>
                <w:szCs w:val="16"/>
                <w:lang w:val="es-CR"/>
              </w:rPr>
              <w:t>http://revistamedicasinergia.com</w:t>
            </w:r>
          </w:hyperlink>
          <w:r w:rsidR="00191678" w:rsidRPr="00AE5EA0">
            <w:rPr>
              <w:color w:val="002060"/>
              <w:sz w:val="16"/>
              <w:szCs w:val="16"/>
              <w:lang w:val="es-CR"/>
            </w:rPr>
            <w:t xml:space="preserve"> </w:t>
          </w:r>
        </w:p>
      </w:tc>
      <w:tc>
        <w:tcPr>
          <w:tcW w:w="642" w:type="pct"/>
        </w:tcPr>
        <w:p w14:paraId="69B632C6" w14:textId="77777777" w:rsidR="00191678" w:rsidRPr="00AE5EA0" w:rsidRDefault="00191678"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191678" w:rsidRPr="00D0398E" w:rsidRDefault="00191678"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191678" w:rsidRPr="007B5563" w14:paraId="613288F4" w14:textId="77777777" w:rsidTr="00EA46DB">
      <w:trPr>
        <w:trHeight w:val="122"/>
      </w:trPr>
      <w:tc>
        <w:tcPr>
          <w:tcW w:w="700" w:type="pct"/>
          <w:shd w:val="clear" w:color="auto" w:fill="FFFFFF" w:themeFill="background1"/>
          <w:vAlign w:val="center"/>
        </w:tcPr>
        <w:p w14:paraId="75E166F2" w14:textId="7E89CFFA" w:rsidR="00191678" w:rsidRPr="003270F2" w:rsidRDefault="00C83481" w:rsidP="00FB2E51">
          <w:pPr>
            <w:pStyle w:val="Piedepgina"/>
            <w:rPr>
              <w:rFonts w:ascii="Arial Black" w:hAnsi="Arial Black"/>
              <w:b/>
              <w:bCs/>
              <w:color w:val="002060"/>
            </w:rPr>
          </w:pPr>
          <w:r>
            <w:rPr>
              <w:rFonts w:ascii="Arial Black" w:hAnsi="Arial Black"/>
              <w:b/>
              <w:bCs/>
              <w:color w:val="002060"/>
            </w:rPr>
            <w:t>e1138</w:t>
          </w:r>
        </w:p>
      </w:tc>
      <w:tc>
        <w:tcPr>
          <w:tcW w:w="3658" w:type="pct"/>
          <w:vAlign w:val="center"/>
        </w:tcPr>
        <w:p w14:paraId="633751BD" w14:textId="41528C2C" w:rsidR="00191678" w:rsidRPr="005860BC" w:rsidRDefault="00191678"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Pr>
              <w:color w:val="002060"/>
              <w:sz w:val="16"/>
              <w:szCs w:val="16"/>
              <w:lang w:val="es-CR"/>
            </w:rPr>
            <w:t>2</w:t>
          </w:r>
          <w:r w:rsidRPr="005860BC">
            <w:rPr>
              <w:color w:val="002060"/>
              <w:sz w:val="16"/>
              <w:szCs w:val="16"/>
              <w:lang w:val="es-CR"/>
            </w:rPr>
            <w:t xml:space="preserve">), </w:t>
          </w:r>
          <w:r>
            <w:rPr>
              <w:color w:val="002060"/>
              <w:sz w:val="16"/>
              <w:szCs w:val="16"/>
              <w:lang w:val="es-CR"/>
            </w:rPr>
            <w:t>febrero 2024</w:t>
          </w:r>
          <w:r w:rsidRPr="005860BC">
            <w:rPr>
              <w:color w:val="002060"/>
              <w:sz w:val="16"/>
              <w:szCs w:val="16"/>
              <w:lang w:val="es-CR"/>
            </w:rPr>
            <w:t xml:space="preserve"> - ISSN: 2215-4523 / e-ISSN: 2215-5279</w:t>
          </w:r>
        </w:p>
        <w:p w14:paraId="5C47BB5E" w14:textId="77777777" w:rsidR="00191678" w:rsidRPr="00AE5EA0" w:rsidRDefault="004F580B" w:rsidP="00EA46DB">
          <w:pPr>
            <w:pStyle w:val="Piedepgina"/>
            <w:spacing w:line="276" w:lineRule="auto"/>
            <w:jc w:val="center"/>
            <w:rPr>
              <w:sz w:val="16"/>
              <w:szCs w:val="16"/>
              <w:lang w:val="es-CR"/>
            </w:rPr>
          </w:pPr>
          <w:hyperlink r:id="rId1" w:history="1">
            <w:r w:rsidR="00191678" w:rsidRPr="00AE5EA0">
              <w:rPr>
                <w:rStyle w:val="Hipervnculo"/>
                <w:i/>
                <w:sz w:val="16"/>
                <w:szCs w:val="16"/>
                <w:lang w:val="es-CR"/>
              </w:rPr>
              <w:t>http://revistamedicasinergia.com</w:t>
            </w:r>
          </w:hyperlink>
          <w:r w:rsidR="00191678" w:rsidRPr="00AE5EA0">
            <w:rPr>
              <w:color w:val="002060"/>
              <w:sz w:val="16"/>
              <w:szCs w:val="16"/>
              <w:lang w:val="es-CR"/>
            </w:rPr>
            <w:t xml:space="preserve"> </w:t>
          </w:r>
        </w:p>
      </w:tc>
      <w:tc>
        <w:tcPr>
          <w:tcW w:w="642" w:type="pct"/>
        </w:tcPr>
        <w:p w14:paraId="46EBDAB7" w14:textId="77777777" w:rsidR="00191678" w:rsidRPr="00AE5EA0" w:rsidRDefault="00191678"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191678" w:rsidRPr="00EA46DB" w:rsidRDefault="00191678">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191678" w:rsidRDefault="00191678" w:rsidP="00FB44B1">
      <w:pPr>
        <w:spacing w:line="240" w:lineRule="auto"/>
      </w:pPr>
      <w:r>
        <w:separator/>
      </w:r>
    </w:p>
  </w:footnote>
  <w:footnote w:type="continuationSeparator" w:id="0">
    <w:p w14:paraId="72136FA8" w14:textId="77777777" w:rsidR="00191678" w:rsidRDefault="00191678"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ED1F" w14:textId="77777777" w:rsidR="009D19A5" w:rsidRDefault="009D19A5" w:rsidP="000A7FFE">
    <w:pPr>
      <w:pStyle w:val="Encabezado"/>
      <w:jc w:val="right"/>
      <w:rPr>
        <w:color w:val="002060"/>
        <w:sz w:val="15"/>
        <w:szCs w:val="15"/>
        <w:lang w:val="es-CR"/>
      </w:rPr>
    </w:pPr>
    <w:r w:rsidRPr="009D19A5">
      <w:rPr>
        <w:color w:val="002060"/>
        <w:sz w:val="15"/>
        <w:szCs w:val="15"/>
        <w:lang w:val="es-CR"/>
      </w:rPr>
      <w:t>Carcinoma ductal in situ de mama</w:t>
    </w:r>
  </w:p>
  <w:p w14:paraId="3736CAFC" w14:textId="51231A7A" w:rsidR="00191678" w:rsidRPr="008206FF" w:rsidRDefault="004F580B" w:rsidP="000A7FFE">
    <w:pPr>
      <w:pStyle w:val="Encabezado"/>
      <w:jc w:val="right"/>
      <w:rPr>
        <w:sz w:val="18"/>
        <w:szCs w:val="18"/>
        <w:lang w:val="es-CR"/>
      </w:rPr>
    </w:pPr>
    <w:r>
      <w:rPr>
        <w:bCs/>
        <w:color w:val="002060"/>
        <w:sz w:val="15"/>
        <w:szCs w:val="15"/>
        <w:lang w:val="es-CR"/>
      </w:rPr>
      <w:t xml:space="preserve">Dra. </w:t>
    </w:r>
    <w:r w:rsidR="009D19A5" w:rsidRPr="009D19A5">
      <w:rPr>
        <w:bCs/>
        <w:color w:val="002060"/>
        <w:sz w:val="15"/>
        <w:szCs w:val="15"/>
        <w:lang w:val="es-CR"/>
      </w:rPr>
      <w:t xml:space="preserve">Nicole </w:t>
    </w:r>
    <w:proofErr w:type="spellStart"/>
    <w:r w:rsidR="009D19A5" w:rsidRPr="009D19A5">
      <w:rPr>
        <w:bCs/>
        <w:color w:val="002060"/>
        <w:sz w:val="15"/>
        <w:szCs w:val="15"/>
        <w:lang w:val="es-CR"/>
      </w:rPr>
      <w:t>Montagné</w:t>
    </w:r>
    <w:proofErr w:type="spellEnd"/>
    <w:r w:rsidR="009D19A5" w:rsidRPr="009D19A5">
      <w:rPr>
        <w:bCs/>
        <w:color w:val="002060"/>
        <w:sz w:val="15"/>
        <w:szCs w:val="15"/>
        <w:lang w:val="es-CR"/>
      </w:rPr>
      <w:t>-Bonilla</w:t>
    </w:r>
    <w:r w:rsidR="00191678">
      <w:rPr>
        <w:bCs/>
        <w:color w:val="002060"/>
        <w:sz w:val="15"/>
        <w:szCs w:val="15"/>
        <w:lang w:val="es-CR"/>
      </w:rPr>
      <w:t xml:space="preserve">, </w:t>
    </w:r>
    <w:r>
      <w:rPr>
        <w:bCs/>
        <w:color w:val="002060"/>
        <w:sz w:val="15"/>
        <w:szCs w:val="15"/>
        <w:lang w:val="es-CR"/>
      </w:rPr>
      <w:t xml:space="preserve">Dra. </w:t>
    </w:r>
    <w:proofErr w:type="spellStart"/>
    <w:r w:rsidR="009D19A5" w:rsidRPr="009D19A5">
      <w:rPr>
        <w:bCs/>
        <w:color w:val="002060"/>
        <w:sz w:val="15"/>
        <w:szCs w:val="15"/>
        <w:lang w:val="es-CR"/>
      </w:rPr>
      <w:t>Nashma</w:t>
    </w:r>
    <w:proofErr w:type="spellEnd"/>
    <w:r w:rsidR="009D19A5" w:rsidRPr="009D19A5">
      <w:rPr>
        <w:bCs/>
        <w:color w:val="002060"/>
        <w:sz w:val="15"/>
        <w:szCs w:val="15"/>
        <w:lang w:val="es-CR"/>
      </w:rPr>
      <w:t xml:space="preserve"> Soto-Harvey</w:t>
    </w:r>
    <w:r w:rsidR="009D19A5">
      <w:rPr>
        <w:bCs/>
        <w:color w:val="002060"/>
        <w:sz w:val="15"/>
        <w:szCs w:val="15"/>
        <w:lang w:val="es-CR"/>
      </w:rPr>
      <w:t xml:space="preserve">, </w:t>
    </w:r>
    <w:r>
      <w:rPr>
        <w:bCs/>
        <w:color w:val="002060"/>
        <w:sz w:val="15"/>
        <w:szCs w:val="15"/>
        <w:lang w:val="es-CR"/>
      </w:rPr>
      <w:t xml:space="preserve">Dr. </w:t>
    </w:r>
    <w:r w:rsidR="009D19A5" w:rsidRPr="009D19A5">
      <w:rPr>
        <w:bCs/>
        <w:color w:val="002060"/>
        <w:sz w:val="15"/>
        <w:szCs w:val="15"/>
        <w:lang w:val="es-CR"/>
      </w:rPr>
      <w:t>Federico Huete-Echandi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F95F6D"/>
    <w:multiLevelType w:val="hybridMultilevel"/>
    <w:tmpl w:val="1D861B7C"/>
    <w:numStyleLink w:val="ImportedStyle1"/>
  </w:abstractNum>
  <w:abstractNum w:abstractNumId="17"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64158F"/>
    <w:multiLevelType w:val="hybridMultilevel"/>
    <w:tmpl w:val="9B02317E"/>
    <w:numStyleLink w:val="Nmero"/>
  </w:abstractNum>
  <w:abstractNum w:abstractNumId="20"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1391327">
    <w:abstractNumId w:val="6"/>
  </w:num>
  <w:num w:numId="2" w16cid:durableId="680817674">
    <w:abstractNumId w:val="7"/>
  </w:num>
  <w:num w:numId="3" w16cid:durableId="145898051">
    <w:abstractNumId w:val="0"/>
  </w:num>
  <w:num w:numId="4" w16cid:durableId="2026980559">
    <w:abstractNumId w:val="17"/>
  </w:num>
  <w:num w:numId="5" w16cid:durableId="1743016786">
    <w:abstractNumId w:val="12"/>
  </w:num>
  <w:num w:numId="6" w16cid:durableId="1736662010">
    <w:abstractNumId w:val="20"/>
  </w:num>
  <w:num w:numId="7" w16cid:durableId="1703245936">
    <w:abstractNumId w:val="15"/>
  </w:num>
  <w:num w:numId="8" w16cid:durableId="1045367828">
    <w:abstractNumId w:val="11"/>
  </w:num>
  <w:num w:numId="9" w16cid:durableId="2034138990">
    <w:abstractNumId w:val="18"/>
  </w:num>
  <w:num w:numId="10" w16cid:durableId="31924423">
    <w:abstractNumId w:val="3"/>
  </w:num>
  <w:num w:numId="11" w16cid:durableId="602617298">
    <w:abstractNumId w:val="8"/>
  </w:num>
  <w:num w:numId="12" w16cid:durableId="1630088868">
    <w:abstractNumId w:val="10"/>
  </w:num>
  <w:num w:numId="13" w16cid:durableId="413624748">
    <w:abstractNumId w:val="9"/>
  </w:num>
  <w:num w:numId="14" w16cid:durableId="591429619">
    <w:abstractNumId w:val="7"/>
    <w:lvlOverride w:ilvl="0">
      <w:startOverride w:val="1"/>
    </w:lvlOverride>
  </w:num>
  <w:num w:numId="15" w16cid:durableId="162093755">
    <w:abstractNumId w:val="1"/>
  </w:num>
  <w:num w:numId="16" w16cid:durableId="901019729">
    <w:abstractNumId w:val="5"/>
  </w:num>
  <w:num w:numId="17" w16cid:durableId="1640458569">
    <w:abstractNumId w:val="4"/>
  </w:num>
  <w:num w:numId="18" w16cid:durableId="1106466935">
    <w:abstractNumId w:val="19"/>
  </w:num>
  <w:num w:numId="19" w16cid:durableId="1482581495">
    <w:abstractNumId w:val="2"/>
  </w:num>
  <w:num w:numId="20" w16cid:durableId="1159225252">
    <w:abstractNumId w:val="13"/>
  </w:num>
  <w:num w:numId="21" w16cid:durableId="1767384741">
    <w:abstractNumId w:val="14"/>
  </w:num>
  <w:num w:numId="22" w16cid:durableId="17241393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30A03"/>
    <w:rsid w:val="00043AB5"/>
    <w:rsid w:val="00043C2B"/>
    <w:rsid w:val="00045BBD"/>
    <w:rsid w:val="00045E7D"/>
    <w:rsid w:val="0004660B"/>
    <w:rsid w:val="0005117F"/>
    <w:rsid w:val="00052E3E"/>
    <w:rsid w:val="00070232"/>
    <w:rsid w:val="00072572"/>
    <w:rsid w:val="00075BD9"/>
    <w:rsid w:val="00076420"/>
    <w:rsid w:val="00081327"/>
    <w:rsid w:val="00082755"/>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10886"/>
    <w:rsid w:val="001112DA"/>
    <w:rsid w:val="001153F5"/>
    <w:rsid w:val="001207E8"/>
    <w:rsid w:val="00127B05"/>
    <w:rsid w:val="001333F2"/>
    <w:rsid w:val="00141C24"/>
    <w:rsid w:val="00142949"/>
    <w:rsid w:val="00146625"/>
    <w:rsid w:val="00161F5E"/>
    <w:rsid w:val="00176825"/>
    <w:rsid w:val="00177C1D"/>
    <w:rsid w:val="001816D5"/>
    <w:rsid w:val="00182689"/>
    <w:rsid w:val="001842D3"/>
    <w:rsid w:val="00191678"/>
    <w:rsid w:val="001928FC"/>
    <w:rsid w:val="001A30C1"/>
    <w:rsid w:val="001A3529"/>
    <w:rsid w:val="001B21F3"/>
    <w:rsid w:val="001C3B5B"/>
    <w:rsid w:val="001C3BAB"/>
    <w:rsid w:val="001C7B0E"/>
    <w:rsid w:val="001D54D3"/>
    <w:rsid w:val="001D7EE2"/>
    <w:rsid w:val="001E067F"/>
    <w:rsid w:val="001F31F6"/>
    <w:rsid w:val="001F50BC"/>
    <w:rsid w:val="001F5308"/>
    <w:rsid w:val="001F553C"/>
    <w:rsid w:val="00200857"/>
    <w:rsid w:val="00203D83"/>
    <w:rsid w:val="00204322"/>
    <w:rsid w:val="002057B8"/>
    <w:rsid w:val="00206F53"/>
    <w:rsid w:val="00221512"/>
    <w:rsid w:val="002222A4"/>
    <w:rsid w:val="00223206"/>
    <w:rsid w:val="00225247"/>
    <w:rsid w:val="0023113C"/>
    <w:rsid w:val="00233C0B"/>
    <w:rsid w:val="00236C9A"/>
    <w:rsid w:val="0024018E"/>
    <w:rsid w:val="002406EF"/>
    <w:rsid w:val="00246028"/>
    <w:rsid w:val="002477D5"/>
    <w:rsid w:val="002556F3"/>
    <w:rsid w:val="00255B7D"/>
    <w:rsid w:val="002747EC"/>
    <w:rsid w:val="002A0C3C"/>
    <w:rsid w:val="002B1316"/>
    <w:rsid w:val="002B3F8E"/>
    <w:rsid w:val="002B401D"/>
    <w:rsid w:val="002B4650"/>
    <w:rsid w:val="002B7C19"/>
    <w:rsid w:val="002C3364"/>
    <w:rsid w:val="002C3DD7"/>
    <w:rsid w:val="002C58CD"/>
    <w:rsid w:val="002C6183"/>
    <w:rsid w:val="002C72E7"/>
    <w:rsid w:val="002D6C19"/>
    <w:rsid w:val="002E0DE0"/>
    <w:rsid w:val="002E2D23"/>
    <w:rsid w:val="002E3F2D"/>
    <w:rsid w:val="00300D0B"/>
    <w:rsid w:val="003013BF"/>
    <w:rsid w:val="003025AF"/>
    <w:rsid w:val="003055AF"/>
    <w:rsid w:val="0031108A"/>
    <w:rsid w:val="00314114"/>
    <w:rsid w:val="003270F2"/>
    <w:rsid w:val="00330A98"/>
    <w:rsid w:val="00332CD9"/>
    <w:rsid w:val="00340FDF"/>
    <w:rsid w:val="0034265D"/>
    <w:rsid w:val="00346951"/>
    <w:rsid w:val="0035587B"/>
    <w:rsid w:val="00356E6F"/>
    <w:rsid w:val="00357106"/>
    <w:rsid w:val="00357A9B"/>
    <w:rsid w:val="00366926"/>
    <w:rsid w:val="0037104B"/>
    <w:rsid w:val="00373E27"/>
    <w:rsid w:val="003757A9"/>
    <w:rsid w:val="00376D99"/>
    <w:rsid w:val="00383CBE"/>
    <w:rsid w:val="003A3BE4"/>
    <w:rsid w:val="003A5BE6"/>
    <w:rsid w:val="003C2CE7"/>
    <w:rsid w:val="003D3923"/>
    <w:rsid w:val="003E24D2"/>
    <w:rsid w:val="003E573F"/>
    <w:rsid w:val="003E73B8"/>
    <w:rsid w:val="003F28E9"/>
    <w:rsid w:val="003F4E9F"/>
    <w:rsid w:val="004004A6"/>
    <w:rsid w:val="00403B40"/>
    <w:rsid w:val="00410316"/>
    <w:rsid w:val="00411F51"/>
    <w:rsid w:val="00413139"/>
    <w:rsid w:val="00414414"/>
    <w:rsid w:val="00415000"/>
    <w:rsid w:val="00423A75"/>
    <w:rsid w:val="00445605"/>
    <w:rsid w:val="0044651B"/>
    <w:rsid w:val="00467A1E"/>
    <w:rsid w:val="00473115"/>
    <w:rsid w:val="0049160E"/>
    <w:rsid w:val="00491DB7"/>
    <w:rsid w:val="0049254A"/>
    <w:rsid w:val="004A3A02"/>
    <w:rsid w:val="004A4550"/>
    <w:rsid w:val="004B4040"/>
    <w:rsid w:val="004C0E10"/>
    <w:rsid w:val="004C358F"/>
    <w:rsid w:val="004D03FC"/>
    <w:rsid w:val="004D2A75"/>
    <w:rsid w:val="004D3BAD"/>
    <w:rsid w:val="004D7BD5"/>
    <w:rsid w:val="004E0917"/>
    <w:rsid w:val="004F1E55"/>
    <w:rsid w:val="004F37F1"/>
    <w:rsid w:val="004F580B"/>
    <w:rsid w:val="00501438"/>
    <w:rsid w:val="00507BEF"/>
    <w:rsid w:val="00512939"/>
    <w:rsid w:val="005179EF"/>
    <w:rsid w:val="00525F1A"/>
    <w:rsid w:val="00526D59"/>
    <w:rsid w:val="00545AA6"/>
    <w:rsid w:val="005557B5"/>
    <w:rsid w:val="00563D26"/>
    <w:rsid w:val="00565973"/>
    <w:rsid w:val="00565AD3"/>
    <w:rsid w:val="005669C3"/>
    <w:rsid w:val="0056790F"/>
    <w:rsid w:val="00571BD2"/>
    <w:rsid w:val="005725A3"/>
    <w:rsid w:val="005860BC"/>
    <w:rsid w:val="00590875"/>
    <w:rsid w:val="00590B18"/>
    <w:rsid w:val="00591633"/>
    <w:rsid w:val="00592C8B"/>
    <w:rsid w:val="005946A9"/>
    <w:rsid w:val="005974D9"/>
    <w:rsid w:val="005B4DFC"/>
    <w:rsid w:val="005C096A"/>
    <w:rsid w:val="005C5153"/>
    <w:rsid w:val="005D069F"/>
    <w:rsid w:val="005D62B0"/>
    <w:rsid w:val="005F0546"/>
    <w:rsid w:val="005F1FA0"/>
    <w:rsid w:val="00601DC5"/>
    <w:rsid w:val="006122DA"/>
    <w:rsid w:val="00613CFC"/>
    <w:rsid w:val="00623094"/>
    <w:rsid w:val="00634FDB"/>
    <w:rsid w:val="00636466"/>
    <w:rsid w:val="0064019C"/>
    <w:rsid w:val="0064362F"/>
    <w:rsid w:val="006458AD"/>
    <w:rsid w:val="00652DB8"/>
    <w:rsid w:val="006553FE"/>
    <w:rsid w:val="006647D1"/>
    <w:rsid w:val="006715DE"/>
    <w:rsid w:val="00674C6B"/>
    <w:rsid w:val="00674CB7"/>
    <w:rsid w:val="00682131"/>
    <w:rsid w:val="00690573"/>
    <w:rsid w:val="00694ABE"/>
    <w:rsid w:val="00694D9D"/>
    <w:rsid w:val="006A1304"/>
    <w:rsid w:val="006A1A38"/>
    <w:rsid w:val="006A2970"/>
    <w:rsid w:val="006A3048"/>
    <w:rsid w:val="006A4231"/>
    <w:rsid w:val="006A4FB5"/>
    <w:rsid w:val="006A4FF4"/>
    <w:rsid w:val="006C06E7"/>
    <w:rsid w:val="006C6841"/>
    <w:rsid w:val="006E05CB"/>
    <w:rsid w:val="006E46A8"/>
    <w:rsid w:val="006E6470"/>
    <w:rsid w:val="006E6C75"/>
    <w:rsid w:val="006F31F9"/>
    <w:rsid w:val="006F7BCA"/>
    <w:rsid w:val="00706C4F"/>
    <w:rsid w:val="007074A7"/>
    <w:rsid w:val="00721BE1"/>
    <w:rsid w:val="00726F5F"/>
    <w:rsid w:val="0073664C"/>
    <w:rsid w:val="00742429"/>
    <w:rsid w:val="00743CB5"/>
    <w:rsid w:val="00762F81"/>
    <w:rsid w:val="00767B51"/>
    <w:rsid w:val="0077067A"/>
    <w:rsid w:val="00780E32"/>
    <w:rsid w:val="00782C38"/>
    <w:rsid w:val="00793848"/>
    <w:rsid w:val="00794DEB"/>
    <w:rsid w:val="007A3F95"/>
    <w:rsid w:val="007A7CA1"/>
    <w:rsid w:val="007A7E8A"/>
    <w:rsid w:val="007B5563"/>
    <w:rsid w:val="007E0AD1"/>
    <w:rsid w:val="007E44AA"/>
    <w:rsid w:val="00802BAD"/>
    <w:rsid w:val="00806F56"/>
    <w:rsid w:val="00813903"/>
    <w:rsid w:val="008206FF"/>
    <w:rsid w:val="00821D61"/>
    <w:rsid w:val="0082223D"/>
    <w:rsid w:val="0082698E"/>
    <w:rsid w:val="00826FB5"/>
    <w:rsid w:val="00827495"/>
    <w:rsid w:val="008366EC"/>
    <w:rsid w:val="0084698F"/>
    <w:rsid w:val="00850576"/>
    <w:rsid w:val="0085674A"/>
    <w:rsid w:val="00863D29"/>
    <w:rsid w:val="00870E10"/>
    <w:rsid w:val="008735E3"/>
    <w:rsid w:val="008767A1"/>
    <w:rsid w:val="00877304"/>
    <w:rsid w:val="008842B7"/>
    <w:rsid w:val="00887E4B"/>
    <w:rsid w:val="008913C5"/>
    <w:rsid w:val="008A4301"/>
    <w:rsid w:val="008A5ECA"/>
    <w:rsid w:val="008B100F"/>
    <w:rsid w:val="008C34EE"/>
    <w:rsid w:val="008D2354"/>
    <w:rsid w:val="008E19C4"/>
    <w:rsid w:val="008F4548"/>
    <w:rsid w:val="00902143"/>
    <w:rsid w:val="00903417"/>
    <w:rsid w:val="00912413"/>
    <w:rsid w:val="0093004E"/>
    <w:rsid w:val="009348FF"/>
    <w:rsid w:val="00942013"/>
    <w:rsid w:val="009604E4"/>
    <w:rsid w:val="00960D44"/>
    <w:rsid w:val="00961FF7"/>
    <w:rsid w:val="00962C15"/>
    <w:rsid w:val="00963CFA"/>
    <w:rsid w:val="00963F06"/>
    <w:rsid w:val="00970792"/>
    <w:rsid w:val="00973AFD"/>
    <w:rsid w:val="00984027"/>
    <w:rsid w:val="009844CE"/>
    <w:rsid w:val="00986966"/>
    <w:rsid w:val="009A4B47"/>
    <w:rsid w:val="009B7F61"/>
    <w:rsid w:val="009C0C22"/>
    <w:rsid w:val="009C28EE"/>
    <w:rsid w:val="009C2CDA"/>
    <w:rsid w:val="009D19A5"/>
    <w:rsid w:val="009D323B"/>
    <w:rsid w:val="009E2369"/>
    <w:rsid w:val="009E3933"/>
    <w:rsid w:val="009E4A48"/>
    <w:rsid w:val="009F0D91"/>
    <w:rsid w:val="00A05503"/>
    <w:rsid w:val="00A0671C"/>
    <w:rsid w:val="00A26054"/>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2D3A"/>
    <w:rsid w:val="00AF36EA"/>
    <w:rsid w:val="00B010EC"/>
    <w:rsid w:val="00B056CF"/>
    <w:rsid w:val="00B05B23"/>
    <w:rsid w:val="00B1240A"/>
    <w:rsid w:val="00B159CB"/>
    <w:rsid w:val="00B223D7"/>
    <w:rsid w:val="00B25360"/>
    <w:rsid w:val="00B35BE4"/>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740"/>
    <w:rsid w:val="00B97B37"/>
    <w:rsid w:val="00BB4F8D"/>
    <w:rsid w:val="00BB6E17"/>
    <w:rsid w:val="00BC28A9"/>
    <w:rsid w:val="00BD27D0"/>
    <w:rsid w:val="00BE2B6B"/>
    <w:rsid w:val="00BE39FE"/>
    <w:rsid w:val="00BE40C1"/>
    <w:rsid w:val="00BF0D6C"/>
    <w:rsid w:val="00BF2D4E"/>
    <w:rsid w:val="00C04BFF"/>
    <w:rsid w:val="00C07A54"/>
    <w:rsid w:val="00C1659B"/>
    <w:rsid w:val="00C1685D"/>
    <w:rsid w:val="00C21442"/>
    <w:rsid w:val="00C26E22"/>
    <w:rsid w:val="00C33436"/>
    <w:rsid w:val="00C458C7"/>
    <w:rsid w:val="00C51A9C"/>
    <w:rsid w:val="00C51C84"/>
    <w:rsid w:val="00C61933"/>
    <w:rsid w:val="00C62EDF"/>
    <w:rsid w:val="00C753AC"/>
    <w:rsid w:val="00C80868"/>
    <w:rsid w:val="00C80C81"/>
    <w:rsid w:val="00C83481"/>
    <w:rsid w:val="00C8546D"/>
    <w:rsid w:val="00C85E89"/>
    <w:rsid w:val="00C96657"/>
    <w:rsid w:val="00CA6376"/>
    <w:rsid w:val="00CB09D2"/>
    <w:rsid w:val="00CC40C3"/>
    <w:rsid w:val="00CD2D9A"/>
    <w:rsid w:val="00CF259A"/>
    <w:rsid w:val="00CF5A5A"/>
    <w:rsid w:val="00D0125A"/>
    <w:rsid w:val="00D035A4"/>
    <w:rsid w:val="00D0398E"/>
    <w:rsid w:val="00D03AB5"/>
    <w:rsid w:val="00D05840"/>
    <w:rsid w:val="00D128AE"/>
    <w:rsid w:val="00D141A5"/>
    <w:rsid w:val="00D24243"/>
    <w:rsid w:val="00D34CBD"/>
    <w:rsid w:val="00D42D74"/>
    <w:rsid w:val="00D44C65"/>
    <w:rsid w:val="00D57625"/>
    <w:rsid w:val="00D6314F"/>
    <w:rsid w:val="00D71153"/>
    <w:rsid w:val="00D726D5"/>
    <w:rsid w:val="00D7509A"/>
    <w:rsid w:val="00D75EC8"/>
    <w:rsid w:val="00D76A9D"/>
    <w:rsid w:val="00D83D5A"/>
    <w:rsid w:val="00D85A15"/>
    <w:rsid w:val="00D92739"/>
    <w:rsid w:val="00D9428C"/>
    <w:rsid w:val="00D94F08"/>
    <w:rsid w:val="00D950FE"/>
    <w:rsid w:val="00DA0F4F"/>
    <w:rsid w:val="00DA4581"/>
    <w:rsid w:val="00DA6D6E"/>
    <w:rsid w:val="00DC1F0D"/>
    <w:rsid w:val="00DC58A3"/>
    <w:rsid w:val="00DD2C2B"/>
    <w:rsid w:val="00DD687C"/>
    <w:rsid w:val="00DD7B34"/>
    <w:rsid w:val="00DE3302"/>
    <w:rsid w:val="00DF7D2D"/>
    <w:rsid w:val="00E05531"/>
    <w:rsid w:val="00E07855"/>
    <w:rsid w:val="00E07F97"/>
    <w:rsid w:val="00E13AF9"/>
    <w:rsid w:val="00E477FF"/>
    <w:rsid w:val="00E47962"/>
    <w:rsid w:val="00E61038"/>
    <w:rsid w:val="00E64663"/>
    <w:rsid w:val="00E70AA0"/>
    <w:rsid w:val="00E831AF"/>
    <w:rsid w:val="00E84242"/>
    <w:rsid w:val="00E87B35"/>
    <w:rsid w:val="00EA1E86"/>
    <w:rsid w:val="00EA46DB"/>
    <w:rsid w:val="00EB0EB3"/>
    <w:rsid w:val="00EB335D"/>
    <w:rsid w:val="00EC4DC8"/>
    <w:rsid w:val="00ED5019"/>
    <w:rsid w:val="00ED7BE0"/>
    <w:rsid w:val="00EE1579"/>
    <w:rsid w:val="00EF58F0"/>
    <w:rsid w:val="00F04209"/>
    <w:rsid w:val="00F04EFB"/>
    <w:rsid w:val="00F0579F"/>
    <w:rsid w:val="00F071EC"/>
    <w:rsid w:val="00F124B6"/>
    <w:rsid w:val="00F12779"/>
    <w:rsid w:val="00F13885"/>
    <w:rsid w:val="00F206EC"/>
    <w:rsid w:val="00F21DB5"/>
    <w:rsid w:val="00F2332C"/>
    <w:rsid w:val="00F3559A"/>
    <w:rsid w:val="00F47792"/>
    <w:rsid w:val="00F500C2"/>
    <w:rsid w:val="00F56B59"/>
    <w:rsid w:val="00F67AF7"/>
    <w:rsid w:val="00F7070A"/>
    <w:rsid w:val="00F72320"/>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D39B0"/>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5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styleId="Mencinsinresolver">
    <w:name w:val="Unresolved Mention"/>
    <w:basedOn w:val="Fuentedeprrafopredeter"/>
    <w:uiPriority w:val="99"/>
    <w:semiHidden/>
    <w:unhideWhenUsed/>
    <w:rsid w:val="00C8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medicoscr.hulilabs.com/es/search/doctor/nashma-melissa-soto-harvey?ref=sb" TargetMode="External"/><Relationship Id="rId26" Type="http://schemas.openxmlformats.org/officeDocument/2006/relationships/hyperlink" Target="https://pubmed.ncbi.nlm.nih.gov/26291673/"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s://pubmed.ncbi.nlm.nih.gov/34545016/" TargetMode="Externa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yperlink" Target="https://medicoscr.hulilabs.com/es/search/doctor/nicole-montagne-bonilla?ref=sb" TargetMode="External"/><Relationship Id="rId25" Type="http://schemas.openxmlformats.org/officeDocument/2006/relationships/hyperlink" Target="https://pubmed.ncbi.nlm.nih.gov/34967314/" TargetMode="External"/><Relationship Id="rId33" Type="http://schemas.openxmlformats.org/officeDocument/2006/relationships/hyperlink" Target="https://www.webcir.org/revistavirtual/ec_a18_vol09_n01_1.ph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xxxxxxxxxxxxx" TargetMode="External"/><Relationship Id="rId20" Type="http://schemas.openxmlformats.org/officeDocument/2006/relationships/header" Target="header1.xml"/><Relationship Id="rId29" Type="http://schemas.openxmlformats.org/officeDocument/2006/relationships/hyperlink" Target="https://www.horizontemedico.usmp.edu.pe/index.php/horizontemed/article/view/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ubmed.ncbi.nlm.nih.gov/37024766/" TargetMode="External"/><Relationship Id="rId32" Type="http://schemas.openxmlformats.org/officeDocument/2006/relationships/hyperlink" Target="https://pubmed.ncbi.nlm.nih.gov/34967311/" TargetMode="External"/><Relationship Id="rId37" Type="http://schemas.openxmlformats.org/officeDocument/2006/relationships/hyperlink" Target="https://www.uptodate.com/contents/ductal-carcinoma-in-situ-treatment-and-prognosis" TargetMode="External"/><Relationship Id="rId5" Type="http://schemas.openxmlformats.org/officeDocument/2006/relationships/webSettings" Target="webSettings.xml"/><Relationship Id="rId15" Type="http://schemas.openxmlformats.org/officeDocument/2006/relationships/hyperlink" Target="https://orcid.org/xxxxxxxxxxxxx" TargetMode="External"/><Relationship Id="rId23" Type="http://schemas.openxmlformats.org/officeDocument/2006/relationships/hyperlink" Target="https://www.uptodate.com/contents/breast-ductal-carcinoma-in-situ-epidemiology-clinical-manifestations-and-diagnosis?topicRef=14221&amp;source=see_link#" TargetMode="External"/><Relationship Id="rId28" Type="http://schemas.openxmlformats.org/officeDocument/2006/relationships/hyperlink" Target="https://pubmed.ncbi.nlm.nih.gov/20956817/" TargetMode="External"/><Relationship Id="rId36" Type="http://schemas.openxmlformats.org/officeDocument/2006/relationships/hyperlink" Target="https://pubmed.ncbi.nlm.nih.gov/30244816/" TargetMode="External"/><Relationship Id="rId10" Type="http://schemas.openxmlformats.org/officeDocument/2006/relationships/hyperlink" Target="https://doi.org/10.31434/rms.v9i2.1138" TargetMode="External"/><Relationship Id="rId19" Type="http://schemas.openxmlformats.org/officeDocument/2006/relationships/hyperlink" Target="https://medicoscr.hulilabs.com/es/search/doctor/federico-huete-echandi?ref=sb" TargetMode="External"/><Relationship Id="rId31" Type="http://schemas.openxmlformats.org/officeDocument/2006/relationships/hyperlink" Target="https://pubmed.ncbi.nlm.nih.gov/3000577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xxxxxxxxxxxxx" TargetMode="External"/><Relationship Id="rId22" Type="http://schemas.openxmlformats.org/officeDocument/2006/relationships/footer" Target="footer2.xml"/><Relationship Id="rId27" Type="http://schemas.openxmlformats.org/officeDocument/2006/relationships/hyperlink" Target="https://pubmed.ncbi.nlm.nih.gov/31029232/" TargetMode="External"/><Relationship Id="rId30" Type="http://schemas.openxmlformats.org/officeDocument/2006/relationships/hyperlink" Target="https://pubmed.ncbi.nlm.nih.gov/34967307/" TargetMode="External"/><Relationship Id="rId35" Type="http://schemas.openxmlformats.org/officeDocument/2006/relationships/hyperlink" Target="https://www.ncbi.nlm.nih.gov/pmc/articles/PMC8526470/" TargetMode="External"/><Relationship Id="rId8"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530F-68A0-4A1E-86AD-00C1AD2F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8</Pages>
  <Words>4011</Words>
  <Characters>22065</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91</cp:revision>
  <cp:lastPrinted>2022-03-10T18:06:00Z</cp:lastPrinted>
  <dcterms:created xsi:type="dcterms:W3CDTF">2022-04-25T01:39:00Z</dcterms:created>
  <dcterms:modified xsi:type="dcterms:W3CDTF">2024-01-31T23:03:00Z</dcterms:modified>
</cp:coreProperties>
</file>