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5"/>
        <w:gridCol w:w="736"/>
        <w:gridCol w:w="1130"/>
        <w:gridCol w:w="1123"/>
        <w:gridCol w:w="1146"/>
        <w:gridCol w:w="606"/>
        <w:gridCol w:w="2937"/>
      </w:tblGrid>
      <w:tr w:rsidR="005860BC" w:rsidRPr="005807FE" w14:paraId="25C20707" w14:textId="77777777" w:rsidTr="00E737C0">
        <w:trPr>
          <w:trHeight w:val="247"/>
          <w:jc w:val="center"/>
        </w:trPr>
        <w:tc>
          <w:tcPr>
            <w:tcW w:w="1781" w:type="dxa"/>
            <w:vMerge w:val="restart"/>
          </w:tcPr>
          <w:p w14:paraId="1E8BB467" w14:textId="77777777" w:rsidR="005860BC" w:rsidRDefault="005860BC" w:rsidP="003757A9">
            <w:pPr>
              <w:jc w:val="right"/>
              <w:rPr>
                <w:rFonts w:ascii="Arial" w:eastAsia="Arial" w:hAnsi="Arial" w:cs="Arial"/>
                <w:color w:val="000000"/>
                <w:sz w:val="16"/>
                <w:szCs w:val="16"/>
              </w:rPr>
            </w:pPr>
            <w:r w:rsidRPr="009132A2">
              <w:rPr>
                <w:rFonts w:ascii="Yu Gothic Light" w:eastAsia="Yu Gothic Light" w:hAnsi="Yu Gothic Light"/>
                <w:b/>
                <w:noProof/>
                <w:color w:val="002060"/>
                <w:sz w:val="36"/>
                <w:szCs w:val="72"/>
                <w:lang w:val="es-CR" w:eastAsia="es-CR"/>
              </w:rPr>
              <w:drawing>
                <wp:anchor distT="0" distB="0" distL="114300" distR="114300" simplePos="0" relativeHeight="251661312" behindDoc="0" locked="0" layoutInCell="1" allowOverlap="1" wp14:anchorId="44F3EFE8" wp14:editId="5D477B62">
                  <wp:simplePos x="0" y="0"/>
                  <wp:positionH relativeFrom="column">
                    <wp:posOffset>77470</wp:posOffset>
                  </wp:positionH>
                  <wp:positionV relativeFrom="paragraph">
                    <wp:posOffset>830</wp:posOffset>
                  </wp:positionV>
                  <wp:extent cx="609600" cy="586105"/>
                  <wp:effectExtent l="0" t="0" r="0" b="4445"/>
                  <wp:wrapNone/>
                  <wp:docPr id="1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86105"/>
                          </a:xfrm>
                          <a:prstGeom prst="rect">
                            <a:avLst/>
                          </a:prstGeom>
                          <a:noFill/>
                        </pic:spPr>
                      </pic:pic>
                    </a:graphicData>
                  </a:graphic>
                  <wp14:sizeRelH relativeFrom="page">
                    <wp14:pctWidth>0</wp14:pctWidth>
                  </wp14:sizeRelH>
                  <wp14:sizeRelV relativeFrom="page">
                    <wp14:pctHeight>0</wp14:pctHeight>
                  </wp14:sizeRelV>
                </wp:anchor>
              </w:drawing>
            </w:r>
          </w:p>
          <w:p w14:paraId="7094A71C" w14:textId="77777777" w:rsidR="005860BC" w:rsidRDefault="005860BC" w:rsidP="003757A9">
            <w:pPr>
              <w:jc w:val="right"/>
              <w:rPr>
                <w:rFonts w:ascii="Arial" w:hAnsi="Arial" w:cs="Arial"/>
                <w:b/>
                <w:sz w:val="24"/>
                <w:szCs w:val="28"/>
              </w:rPr>
            </w:pPr>
          </w:p>
        </w:tc>
        <w:tc>
          <w:tcPr>
            <w:tcW w:w="3020" w:type="dxa"/>
            <w:gridSpan w:val="3"/>
            <w:vMerge w:val="restart"/>
            <w:vAlign w:val="center"/>
          </w:tcPr>
          <w:p w14:paraId="11DBD942" w14:textId="77777777" w:rsidR="005860BC" w:rsidRPr="004E5DEB" w:rsidRDefault="005860BC" w:rsidP="003757A9">
            <w:pPr>
              <w:spacing w:line="276" w:lineRule="auto"/>
              <w:jc w:val="center"/>
              <w:rPr>
                <w:rFonts w:ascii="Arial" w:eastAsia="Arial" w:hAnsi="Arial" w:cs="Arial"/>
                <w:color w:val="000000"/>
                <w:sz w:val="17"/>
                <w:szCs w:val="17"/>
              </w:rPr>
            </w:pPr>
            <w:r w:rsidRPr="004E5DEB">
              <w:rPr>
                <w:rFonts w:ascii="Arial" w:eastAsia="Arial" w:hAnsi="Arial" w:cs="Arial"/>
                <w:color w:val="000000"/>
                <w:sz w:val="17"/>
                <w:szCs w:val="17"/>
              </w:rPr>
              <w:t>Revista Médica Sinergia</w:t>
            </w:r>
          </w:p>
          <w:p w14:paraId="3A2A64A9" w14:textId="19AFA2EE" w:rsidR="005860BC" w:rsidRDefault="005860BC" w:rsidP="000169A7">
            <w:pPr>
              <w:spacing w:line="276" w:lineRule="auto"/>
              <w:ind w:left="-47" w:right="-134"/>
              <w:jc w:val="center"/>
              <w:rPr>
                <w:rFonts w:ascii="Arial" w:hAnsi="Arial" w:cs="Arial"/>
                <w:b/>
                <w:sz w:val="24"/>
                <w:szCs w:val="28"/>
              </w:rPr>
            </w:pPr>
            <w:r w:rsidRPr="004E5DEB">
              <w:rPr>
                <w:rFonts w:ascii="Arial" w:eastAsia="Arial" w:hAnsi="Arial" w:cs="Arial"/>
                <w:color w:val="000000"/>
                <w:sz w:val="17"/>
                <w:szCs w:val="17"/>
              </w:rPr>
              <w:t>Vol.</w:t>
            </w:r>
            <w:r w:rsidR="009E2369">
              <w:rPr>
                <w:rFonts w:ascii="Arial" w:eastAsia="Arial" w:hAnsi="Arial" w:cs="Arial"/>
                <w:color w:val="000000"/>
                <w:sz w:val="17"/>
                <w:szCs w:val="17"/>
              </w:rPr>
              <w:t xml:space="preserve"> </w:t>
            </w:r>
            <w:r w:rsidR="001029A0">
              <w:rPr>
                <w:rFonts w:ascii="Arial" w:eastAsia="Arial" w:hAnsi="Arial" w:cs="Arial"/>
                <w:color w:val="000000"/>
                <w:sz w:val="17"/>
                <w:szCs w:val="17"/>
              </w:rPr>
              <w:t>0</w:t>
            </w:r>
            <w:r w:rsidR="009E2369">
              <w:rPr>
                <w:rFonts w:ascii="Arial" w:eastAsia="Arial" w:hAnsi="Arial" w:cs="Arial"/>
                <w:color w:val="000000"/>
                <w:sz w:val="17"/>
                <w:szCs w:val="17"/>
              </w:rPr>
              <w:t>8</w:t>
            </w:r>
            <w:r>
              <w:rPr>
                <w:rFonts w:ascii="Arial" w:eastAsia="Arial" w:hAnsi="Arial" w:cs="Arial"/>
                <w:color w:val="000000"/>
                <w:sz w:val="17"/>
                <w:szCs w:val="17"/>
              </w:rPr>
              <w:t>,</w:t>
            </w:r>
            <w:r w:rsidRPr="004E5DEB">
              <w:rPr>
                <w:rFonts w:ascii="Arial" w:eastAsia="Arial" w:hAnsi="Arial" w:cs="Arial"/>
                <w:color w:val="000000"/>
                <w:sz w:val="17"/>
                <w:szCs w:val="17"/>
              </w:rPr>
              <w:t xml:space="preserve"> N</w:t>
            </w:r>
            <w:r>
              <w:rPr>
                <w:rFonts w:ascii="Arial" w:eastAsia="Arial" w:hAnsi="Arial" w:cs="Arial"/>
                <w:color w:val="000000"/>
                <w:sz w:val="17"/>
                <w:szCs w:val="17"/>
              </w:rPr>
              <w:t>ú</w:t>
            </w:r>
            <w:r w:rsidRPr="004E5DEB">
              <w:rPr>
                <w:rFonts w:ascii="Arial" w:eastAsia="Arial" w:hAnsi="Arial" w:cs="Arial"/>
                <w:color w:val="000000"/>
                <w:sz w:val="17"/>
                <w:szCs w:val="17"/>
              </w:rPr>
              <w:t>m.</w:t>
            </w:r>
            <w:r>
              <w:rPr>
                <w:rFonts w:ascii="Arial" w:eastAsia="Arial" w:hAnsi="Arial" w:cs="Arial"/>
                <w:color w:val="000000"/>
                <w:sz w:val="17"/>
                <w:szCs w:val="17"/>
              </w:rPr>
              <w:t xml:space="preserve"> </w:t>
            </w:r>
            <w:r w:rsidR="00FC2E2D">
              <w:rPr>
                <w:rFonts w:ascii="Arial" w:eastAsia="Arial" w:hAnsi="Arial" w:cs="Arial"/>
                <w:color w:val="000000"/>
                <w:sz w:val="17"/>
                <w:szCs w:val="17"/>
              </w:rPr>
              <w:t>1</w:t>
            </w:r>
            <w:r w:rsidR="000169A7">
              <w:rPr>
                <w:rFonts w:ascii="Arial" w:eastAsia="Arial" w:hAnsi="Arial" w:cs="Arial"/>
                <w:color w:val="000000"/>
                <w:sz w:val="17"/>
                <w:szCs w:val="17"/>
              </w:rPr>
              <w:t>1</w:t>
            </w:r>
            <w:r w:rsidRPr="004E5DEB">
              <w:rPr>
                <w:rFonts w:ascii="Arial" w:eastAsia="Arial" w:hAnsi="Arial" w:cs="Arial"/>
                <w:color w:val="000000"/>
                <w:sz w:val="17"/>
                <w:szCs w:val="17"/>
              </w:rPr>
              <w:t xml:space="preserve">, </w:t>
            </w:r>
            <w:r w:rsidR="000169A7">
              <w:rPr>
                <w:rFonts w:ascii="Arial" w:eastAsia="Arial" w:hAnsi="Arial" w:cs="Arial"/>
                <w:color w:val="000000"/>
                <w:sz w:val="17"/>
                <w:szCs w:val="17"/>
              </w:rPr>
              <w:t>noviembre</w:t>
            </w:r>
            <w:r>
              <w:rPr>
                <w:rFonts w:ascii="Arial" w:eastAsia="Arial" w:hAnsi="Arial" w:cs="Arial"/>
                <w:color w:val="000000"/>
                <w:sz w:val="17"/>
                <w:szCs w:val="17"/>
              </w:rPr>
              <w:t xml:space="preserve"> </w:t>
            </w:r>
            <w:r w:rsidRPr="004E5DEB">
              <w:rPr>
                <w:rFonts w:ascii="Arial" w:eastAsia="Arial" w:hAnsi="Arial" w:cs="Arial"/>
                <w:sz w:val="17"/>
                <w:szCs w:val="17"/>
              </w:rPr>
              <w:t>202</w:t>
            </w:r>
            <w:r w:rsidR="009E2369">
              <w:rPr>
                <w:rFonts w:ascii="Arial" w:eastAsia="Arial" w:hAnsi="Arial" w:cs="Arial"/>
                <w:sz w:val="17"/>
                <w:szCs w:val="17"/>
              </w:rPr>
              <w:t>3</w:t>
            </w:r>
            <w:r w:rsidRPr="004E5DEB">
              <w:rPr>
                <w:rFonts w:ascii="Arial" w:eastAsia="Arial" w:hAnsi="Arial" w:cs="Arial"/>
                <w:sz w:val="17"/>
                <w:szCs w:val="17"/>
              </w:rPr>
              <w:t>,</w:t>
            </w:r>
            <w:r w:rsidR="00563D26">
              <w:rPr>
                <w:rFonts w:ascii="Arial" w:eastAsia="Arial" w:hAnsi="Arial" w:cs="Arial"/>
                <w:sz w:val="17"/>
                <w:szCs w:val="17"/>
              </w:rPr>
              <w:t xml:space="preserve"> </w:t>
            </w:r>
            <w:r w:rsidR="00C26E22">
              <w:rPr>
                <w:rFonts w:ascii="Arial" w:eastAsia="Arial" w:hAnsi="Arial" w:cs="Arial"/>
                <w:sz w:val="17"/>
                <w:szCs w:val="17"/>
              </w:rPr>
              <w:t>e</w:t>
            </w:r>
            <w:r w:rsidR="00285BDA">
              <w:rPr>
                <w:rFonts w:ascii="Arial" w:eastAsia="Arial" w:hAnsi="Arial" w:cs="Arial"/>
                <w:sz w:val="17"/>
                <w:szCs w:val="17"/>
              </w:rPr>
              <w:t>1118</w:t>
            </w:r>
          </w:p>
        </w:tc>
        <w:tc>
          <w:tcPr>
            <w:tcW w:w="1260" w:type="dxa"/>
            <w:vMerge w:val="restart"/>
            <w:vAlign w:val="center"/>
          </w:tcPr>
          <w:p w14:paraId="07647D44" w14:textId="77777777" w:rsidR="005860BC" w:rsidRDefault="005860BC" w:rsidP="003757A9">
            <w:pPr>
              <w:rPr>
                <w:rFonts w:ascii="Arial" w:hAnsi="Arial" w:cs="Arial"/>
                <w:b/>
                <w:sz w:val="24"/>
                <w:szCs w:val="28"/>
              </w:rPr>
            </w:pPr>
          </w:p>
        </w:tc>
        <w:tc>
          <w:tcPr>
            <w:tcW w:w="606" w:type="dxa"/>
          </w:tcPr>
          <w:p w14:paraId="35265353" w14:textId="77777777" w:rsidR="005860BC" w:rsidRDefault="005860BC" w:rsidP="003757A9">
            <w:pPr>
              <w:rPr>
                <w:rFonts w:ascii="Arial" w:hAnsi="Arial" w:cs="Arial"/>
                <w:b/>
                <w:sz w:val="24"/>
                <w:szCs w:val="28"/>
              </w:rPr>
            </w:pPr>
            <w:r>
              <w:rPr>
                <w:b/>
                <w:noProof/>
                <w:sz w:val="24"/>
                <w:szCs w:val="28"/>
                <w:lang w:val="es-CR" w:eastAsia="es-CR"/>
              </w:rPr>
              <w:drawing>
                <wp:inline distT="0" distB="0" distL="0" distR="0" wp14:anchorId="1A555238" wp14:editId="563FEC3C">
                  <wp:extent cx="239151" cy="239151"/>
                  <wp:effectExtent l="0" t="0" r="8890" b="8890"/>
                  <wp:docPr id="9" name="Picture 9"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139" cy="247139"/>
                          </a:xfrm>
                          <a:prstGeom prst="rect">
                            <a:avLst/>
                          </a:prstGeom>
                        </pic:spPr>
                      </pic:pic>
                    </a:graphicData>
                  </a:graphic>
                </wp:inline>
              </w:drawing>
            </w:r>
          </w:p>
        </w:tc>
        <w:tc>
          <w:tcPr>
            <w:tcW w:w="1838" w:type="dxa"/>
            <w:vAlign w:val="center"/>
          </w:tcPr>
          <w:p w14:paraId="1A5764C8" w14:textId="476E8FE4" w:rsidR="005860BC" w:rsidRPr="009604E4" w:rsidRDefault="00000000" w:rsidP="00E87B35">
            <w:pPr>
              <w:ind w:left="-99"/>
              <w:jc w:val="right"/>
              <w:rPr>
                <w:sz w:val="16"/>
                <w:szCs w:val="16"/>
                <w:u w:val="single"/>
                <w:lang w:val="es-CR"/>
              </w:rPr>
            </w:pPr>
            <w:hyperlink r:id="rId10" w:history="1">
              <w:r w:rsidR="00285BDA" w:rsidRPr="00285BDA">
                <w:rPr>
                  <w:rStyle w:val="Hipervnculo"/>
                  <w:bCs/>
                  <w:sz w:val="16"/>
                  <w:szCs w:val="16"/>
                </w:rPr>
                <w:t>https://doi.org/10.31434/rms.v8i11.1118</w:t>
              </w:r>
            </w:hyperlink>
            <w:r w:rsidR="00285BDA">
              <w:rPr>
                <w:bCs/>
                <w:sz w:val="16"/>
                <w:szCs w:val="16"/>
              </w:rPr>
              <w:t xml:space="preserve"> </w:t>
            </w:r>
          </w:p>
        </w:tc>
      </w:tr>
      <w:tr w:rsidR="005860BC" w14:paraId="60FFB9C6" w14:textId="77777777" w:rsidTr="00E737C0">
        <w:trPr>
          <w:trHeight w:val="404"/>
          <w:jc w:val="center"/>
        </w:trPr>
        <w:tc>
          <w:tcPr>
            <w:tcW w:w="1781" w:type="dxa"/>
            <w:vMerge/>
          </w:tcPr>
          <w:p w14:paraId="1F945E21" w14:textId="77777777" w:rsidR="005860BC" w:rsidRPr="009132A2" w:rsidRDefault="005860BC" w:rsidP="003757A9">
            <w:pPr>
              <w:jc w:val="right"/>
              <w:rPr>
                <w:rFonts w:ascii="Yu Gothic Light" w:eastAsia="Yu Gothic Light" w:hAnsi="Yu Gothic Light"/>
                <w:b/>
                <w:noProof/>
                <w:color w:val="002060"/>
                <w:sz w:val="36"/>
                <w:szCs w:val="72"/>
                <w:lang w:eastAsia="es-PE"/>
              </w:rPr>
            </w:pPr>
          </w:p>
        </w:tc>
        <w:tc>
          <w:tcPr>
            <w:tcW w:w="3020" w:type="dxa"/>
            <w:gridSpan w:val="3"/>
            <w:vMerge/>
          </w:tcPr>
          <w:p w14:paraId="19EBCF83" w14:textId="77777777" w:rsidR="005860BC" w:rsidRDefault="005860BC" w:rsidP="003757A9">
            <w:pPr>
              <w:jc w:val="center"/>
              <w:rPr>
                <w:rFonts w:ascii="Arial" w:eastAsia="Arial" w:hAnsi="Arial" w:cs="Arial"/>
                <w:color w:val="000000"/>
                <w:sz w:val="16"/>
                <w:szCs w:val="16"/>
              </w:rPr>
            </w:pPr>
          </w:p>
        </w:tc>
        <w:tc>
          <w:tcPr>
            <w:tcW w:w="1260" w:type="dxa"/>
            <w:vMerge/>
          </w:tcPr>
          <w:p w14:paraId="06849EEC" w14:textId="77777777" w:rsidR="005860BC" w:rsidRDefault="005860BC" w:rsidP="003757A9">
            <w:pPr>
              <w:jc w:val="center"/>
              <w:rPr>
                <w:rFonts w:ascii="Arial" w:eastAsia="Arial" w:hAnsi="Arial" w:cs="Arial"/>
                <w:color w:val="000000"/>
                <w:sz w:val="16"/>
                <w:szCs w:val="16"/>
              </w:rPr>
            </w:pPr>
          </w:p>
        </w:tc>
        <w:tc>
          <w:tcPr>
            <w:tcW w:w="606" w:type="dxa"/>
            <w:vAlign w:val="center"/>
          </w:tcPr>
          <w:p w14:paraId="28D17E68" w14:textId="77777777" w:rsidR="005860BC" w:rsidRDefault="005860BC" w:rsidP="003757A9">
            <w:pPr>
              <w:jc w:val="center"/>
              <w:rPr>
                <w:rFonts w:ascii="Arial" w:hAnsi="Arial" w:cs="Arial"/>
                <w:b/>
                <w:sz w:val="24"/>
                <w:szCs w:val="28"/>
              </w:rPr>
            </w:pPr>
            <w:r>
              <w:rPr>
                <w:noProof/>
                <w:lang w:val="es-CR" w:eastAsia="es-CR"/>
              </w:rPr>
              <w:drawing>
                <wp:anchor distT="0" distB="0" distL="114300" distR="114300" simplePos="0" relativeHeight="251662336" behindDoc="1" locked="0" layoutInCell="1" allowOverlap="1" wp14:anchorId="6D5694FB" wp14:editId="2D9E638F">
                  <wp:simplePos x="0" y="0"/>
                  <wp:positionH relativeFrom="column">
                    <wp:posOffset>-1612</wp:posOffset>
                  </wp:positionH>
                  <wp:positionV relativeFrom="paragraph">
                    <wp:posOffset>3566</wp:posOffset>
                  </wp:positionV>
                  <wp:extent cx="267286" cy="216698"/>
                  <wp:effectExtent l="0" t="0" r="0" b="0"/>
                  <wp:wrapNone/>
                  <wp:docPr id="13" name="Imagen 10" descr="Resultado de imagen de correo electronic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correo electronico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617" cy="21939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38" w:type="dxa"/>
            <w:vAlign w:val="center"/>
          </w:tcPr>
          <w:p w14:paraId="07EB17E1" w14:textId="77777777" w:rsidR="005860BC" w:rsidRPr="005557B5" w:rsidRDefault="00000000" w:rsidP="003757A9">
            <w:pPr>
              <w:jc w:val="right"/>
              <w:rPr>
                <w:rFonts w:ascii="Arial" w:hAnsi="Arial" w:cs="Arial"/>
                <w:b/>
                <w:sz w:val="16"/>
                <w:szCs w:val="16"/>
              </w:rPr>
            </w:pPr>
            <w:hyperlink r:id="rId12" w:history="1">
              <w:r w:rsidR="005860BC" w:rsidRPr="005557B5">
                <w:rPr>
                  <w:rStyle w:val="Hipervnculo"/>
                  <w:rFonts w:ascii="Arial" w:hAnsi="Arial" w:cs="Arial"/>
                  <w:sz w:val="16"/>
                  <w:szCs w:val="16"/>
                </w:rPr>
                <w:t>revistamedicasinergia@gmail.com</w:t>
              </w:r>
            </w:hyperlink>
          </w:p>
        </w:tc>
      </w:tr>
      <w:tr w:rsidR="005860BC" w:rsidRPr="000169A7" w14:paraId="77F99B58" w14:textId="77777777" w:rsidTr="00E737C0">
        <w:trPr>
          <w:jc w:val="center"/>
        </w:trPr>
        <w:tc>
          <w:tcPr>
            <w:tcW w:w="8505" w:type="dxa"/>
            <w:gridSpan w:val="7"/>
            <w:vAlign w:val="center"/>
          </w:tcPr>
          <w:p w14:paraId="11CA0451" w14:textId="77777777" w:rsidR="00E05531" w:rsidRPr="00233C0B" w:rsidRDefault="00E05531" w:rsidP="00E05531">
            <w:pPr>
              <w:rPr>
                <w:rFonts w:eastAsia="TimesNewRomanPS-BoldMT"/>
                <w:b/>
                <w:bCs/>
                <w:color w:val="000000"/>
                <w:sz w:val="28"/>
                <w:szCs w:val="28"/>
                <w:lang w:val="es-CR"/>
              </w:rPr>
            </w:pPr>
          </w:p>
          <w:p w14:paraId="44E8C8C3" w14:textId="0EC26FA9" w:rsidR="00E737C0" w:rsidRPr="00455CC1" w:rsidRDefault="00E737C0" w:rsidP="00E737C0">
            <w:pPr>
              <w:spacing w:line="276" w:lineRule="auto"/>
              <w:jc w:val="center"/>
              <w:rPr>
                <w:rFonts w:ascii="Arial" w:eastAsia="Times New Roman" w:hAnsi="Arial" w:cs="Arial"/>
                <w:b/>
                <w:bCs/>
                <w:sz w:val="28"/>
                <w:lang w:eastAsia="es-MX"/>
              </w:rPr>
            </w:pPr>
            <w:r w:rsidRPr="00455CC1">
              <w:rPr>
                <w:rFonts w:ascii="Arial" w:eastAsia="Times New Roman" w:hAnsi="Arial" w:cs="Arial"/>
                <w:b/>
                <w:bCs/>
                <w:sz w:val="28"/>
                <w:lang w:eastAsia="es-MX"/>
              </w:rPr>
              <w:t xml:space="preserve">Niveles de ansiedad en estudiantes escolares mexicanos participantes de la modalidad </w:t>
            </w:r>
            <w:r w:rsidRPr="00455CC1">
              <w:rPr>
                <w:rFonts w:ascii="Arial" w:eastAsia="Times New Roman" w:hAnsi="Arial" w:cs="Arial"/>
                <w:b/>
                <w:bCs/>
                <w:i/>
                <w:sz w:val="28"/>
                <w:lang w:eastAsia="es-MX"/>
              </w:rPr>
              <w:t>blended learning</w:t>
            </w:r>
            <w:r w:rsidRPr="00455CC1">
              <w:rPr>
                <w:rFonts w:ascii="Arial" w:eastAsia="Times New Roman" w:hAnsi="Arial" w:cs="Arial"/>
                <w:b/>
                <w:bCs/>
                <w:sz w:val="28"/>
                <w:lang w:eastAsia="es-MX"/>
              </w:rPr>
              <w:t xml:space="preserve"> durante la pandemia por COVID-19</w:t>
            </w:r>
          </w:p>
          <w:p w14:paraId="5DE01103" w14:textId="1372F96D" w:rsidR="00601DC5" w:rsidRPr="00E737C0" w:rsidRDefault="00E737C0" w:rsidP="00E737C0">
            <w:pPr>
              <w:spacing w:line="276" w:lineRule="auto"/>
              <w:jc w:val="center"/>
              <w:rPr>
                <w:rFonts w:ascii="Arial" w:eastAsia="Times New Roman" w:hAnsi="Arial" w:cs="Arial"/>
                <w:b/>
                <w:bCs/>
                <w:sz w:val="26"/>
                <w:szCs w:val="26"/>
                <w:lang w:val="en-US" w:eastAsia="es-MX"/>
              </w:rPr>
            </w:pPr>
            <w:r w:rsidRPr="00455CC1">
              <w:rPr>
                <w:rFonts w:ascii="Arial" w:eastAsia="Times New Roman" w:hAnsi="Arial" w:cs="Arial"/>
                <w:sz w:val="26"/>
                <w:szCs w:val="26"/>
                <w:lang w:val="en-US" w:eastAsia="es-MX"/>
              </w:rPr>
              <w:t>Anxiety levels in Mexican school students participating in the blended learning modality during the COVID-19 pandemic</w:t>
            </w:r>
          </w:p>
        </w:tc>
      </w:tr>
      <w:tr w:rsidR="005860BC" w:rsidRPr="00E737C0" w14:paraId="0C5B1BB9" w14:textId="77777777" w:rsidTr="00E737C0">
        <w:trPr>
          <w:jc w:val="center"/>
        </w:trPr>
        <w:tc>
          <w:tcPr>
            <w:tcW w:w="2355" w:type="dxa"/>
            <w:gridSpan w:val="2"/>
            <w:vAlign w:val="center"/>
          </w:tcPr>
          <w:p w14:paraId="3DC97774" w14:textId="7C5DD2E5" w:rsidR="005860BC" w:rsidRPr="000169A7" w:rsidRDefault="005807FE" w:rsidP="003757A9">
            <w:pPr>
              <w:jc w:val="center"/>
              <w:rPr>
                <w:rFonts w:ascii="Arial" w:hAnsi="Arial" w:cs="Arial"/>
                <w:b/>
                <w:sz w:val="24"/>
                <w:szCs w:val="28"/>
                <w:lang w:val="en-US"/>
              </w:rPr>
            </w:pPr>
            <w:r>
              <w:rPr>
                <w:noProof/>
              </w:rPr>
              <w:drawing>
                <wp:inline distT="0" distB="0" distL="0" distR="0" wp14:anchorId="36709566" wp14:editId="63574A2D">
                  <wp:extent cx="1432800" cy="1440000"/>
                  <wp:effectExtent l="0" t="0" r="0" b="8255"/>
                  <wp:docPr id="17160219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021952" name=""/>
                          <pic:cNvPicPr/>
                        </pic:nvPicPr>
                        <pic:blipFill>
                          <a:blip r:embed="rId13"/>
                          <a:stretch>
                            <a:fillRect/>
                          </a:stretch>
                        </pic:blipFill>
                        <pic:spPr>
                          <a:xfrm>
                            <a:off x="0" y="0"/>
                            <a:ext cx="1432800" cy="1440000"/>
                          </a:xfrm>
                          <a:prstGeom prst="rect">
                            <a:avLst/>
                          </a:prstGeom>
                        </pic:spPr>
                      </pic:pic>
                    </a:graphicData>
                  </a:graphic>
                </wp:inline>
              </w:drawing>
            </w:r>
          </w:p>
        </w:tc>
        <w:tc>
          <w:tcPr>
            <w:tcW w:w="6150" w:type="dxa"/>
            <w:gridSpan w:val="5"/>
            <w:vAlign w:val="center"/>
          </w:tcPr>
          <w:p w14:paraId="0875A3D9" w14:textId="77777777" w:rsidR="00507BEF" w:rsidRPr="000169A7" w:rsidRDefault="00507BEF" w:rsidP="001333F2">
            <w:pPr>
              <w:spacing w:line="276" w:lineRule="auto"/>
              <w:jc w:val="right"/>
              <w:rPr>
                <w:rFonts w:ascii="Arial" w:hAnsi="Arial" w:cs="Arial"/>
                <w:b/>
                <w:bCs/>
                <w:sz w:val="20"/>
                <w:szCs w:val="20"/>
                <w:vertAlign w:val="superscript"/>
                <w:lang w:val="en-US"/>
              </w:rPr>
            </w:pPr>
          </w:p>
          <w:p w14:paraId="1ABDD7D0" w14:textId="30F912B9" w:rsidR="009E2369" w:rsidRDefault="00AE5EA0" w:rsidP="001333F2">
            <w:pPr>
              <w:spacing w:line="276" w:lineRule="auto"/>
              <w:jc w:val="right"/>
              <w:rPr>
                <w:rFonts w:ascii="Arial" w:hAnsi="Arial" w:cs="Arial"/>
                <w:b/>
                <w:bCs/>
                <w:sz w:val="20"/>
                <w:szCs w:val="20"/>
                <w:lang w:val="es-CR"/>
              </w:rPr>
            </w:pPr>
            <w:r w:rsidRPr="00AE5EA0">
              <w:rPr>
                <w:rFonts w:ascii="Arial" w:hAnsi="Arial" w:cs="Arial"/>
                <w:b/>
                <w:bCs/>
                <w:sz w:val="20"/>
                <w:szCs w:val="20"/>
                <w:vertAlign w:val="superscript"/>
                <w:lang w:val="es-CR"/>
              </w:rPr>
              <w:t>1</w:t>
            </w:r>
            <w:r w:rsidR="004E0917">
              <w:t xml:space="preserve"> </w:t>
            </w:r>
            <w:r w:rsidR="00A26B89" w:rsidRPr="00A26B89">
              <w:rPr>
                <w:rFonts w:ascii="Arial" w:hAnsi="Arial" w:cs="Arial"/>
                <w:b/>
                <w:bCs/>
                <w:sz w:val="20"/>
                <w:szCs w:val="20"/>
                <w:lang w:val="es-CR"/>
              </w:rPr>
              <w:t>Dr</w:t>
            </w:r>
            <w:r w:rsidR="00E737C0">
              <w:rPr>
                <w:rFonts w:ascii="Arial" w:hAnsi="Arial" w:cs="Arial"/>
                <w:b/>
                <w:bCs/>
                <w:sz w:val="20"/>
                <w:szCs w:val="20"/>
                <w:lang w:val="es-CR"/>
              </w:rPr>
              <w:t>a</w:t>
            </w:r>
            <w:r w:rsidR="00A26B89" w:rsidRPr="00A26B89">
              <w:rPr>
                <w:rFonts w:ascii="Arial" w:hAnsi="Arial" w:cs="Arial"/>
                <w:b/>
                <w:bCs/>
                <w:sz w:val="20"/>
                <w:szCs w:val="20"/>
                <w:lang w:val="es-CR"/>
              </w:rPr>
              <w:t xml:space="preserve">. </w:t>
            </w:r>
            <w:r w:rsidR="00E737C0" w:rsidRPr="00E737C0">
              <w:rPr>
                <w:rFonts w:ascii="Arial" w:hAnsi="Arial" w:cs="Arial"/>
                <w:b/>
                <w:bCs/>
                <w:sz w:val="20"/>
                <w:szCs w:val="20"/>
                <w:lang w:val="es-CR"/>
              </w:rPr>
              <w:t>Ariadna Lizette Carreón Valerio</w:t>
            </w:r>
          </w:p>
          <w:p w14:paraId="0C32AA29" w14:textId="191B3B90" w:rsidR="004D7BD5" w:rsidRPr="004D7BD5" w:rsidRDefault="00D26333" w:rsidP="004D7BD5">
            <w:pPr>
              <w:pStyle w:val="Prrafodelista"/>
              <w:spacing w:line="276" w:lineRule="auto"/>
              <w:jc w:val="right"/>
              <w:rPr>
                <w:color w:val="0000FF"/>
                <w:sz w:val="18"/>
                <w:szCs w:val="18"/>
                <w:u w:val="single"/>
                <w:lang w:val="es-CR"/>
              </w:rPr>
            </w:pPr>
            <w:r w:rsidRPr="00D26333">
              <w:rPr>
                <w:rFonts w:ascii="Arial" w:hAnsi="Arial" w:cs="Arial"/>
                <w:sz w:val="18"/>
                <w:szCs w:val="18"/>
                <w:lang w:val="es-CR"/>
              </w:rPr>
              <w:t>Unidad de Medicina Familiar Nº 62 - Instituto Mexicano del Seguro Social, Cuautitlán, México</w:t>
            </w:r>
            <w:r w:rsidR="004D7BD5" w:rsidRPr="004D7BD5">
              <w:rPr>
                <w:rFonts w:ascii="Arial" w:hAnsi="Arial" w:cs="Arial"/>
                <w:sz w:val="18"/>
                <w:szCs w:val="18"/>
                <w:lang w:val="es-CR"/>
              </w:rPr>
              <w:t xml:space="preserve"> </w:t>
            </w:r>
          </w:p>
          <w:p w14:paraId="3E9D05FA" w14:textId="22074660" w:rsidR="00E737C0" w:rsidRPr="00E879F6" w:rsidRDefault="00E879F6" w:rsidP="000169A7">
            <w:pPr>
              <w:pStyle w:val="Prrafodelista"/>
              <w:numPr>
                <w:ilvl w:val="0"/>
                <w:numId w:val="1"/>
              </w:numPr>
              <w:jc w:val="right"/>
              <w:rPr>
                <w:sz w:val="18"/>
                <w:szCs w:val="18"/>
                <w:lang w:val="es-CR"/>
              </w:rPr>
            </w:pPr>
            <w:r>
              <w:t xml:space="preserve"> </w:t>
            </w:r>
            <w:hyperlink r:id="rId14" w:history="1">
              <w:r w:rsidRPr="002C479C">
                <w:rPr>
                  <w:rStyle w:val="Hipervnculo"/>
                  <w:sz w:val="18"/>
                  <w:szCs w:val="18"/>
                  <w:lang w:val="es-CR"/>
                </w:rPr>
                <w:t>https://orcid.org/0000-0003-0112-7639</w:t>
              </w:r>
            </w:hyperlink>
            <w:r>
              <w:rPr>
                <w:rFonts w:ascii="Arial" w:eastAsia="Arial" w:hAnsi="Arial" w:cs="Arial"/>
                <w:sz w:val="18"/>
                <w:szCs w:val="18"/>
                <w:lang w:val="es-CR"/>
              </w:rPr>
              <w:t xml:space="preserve">  </w:t>
            </w:r>
            <w:r w:rsidR="00E737C0" w:rsidRPr="00E879F6">
              <w:rPr>
                <w:sz w:val="18"/>
                <w:szCs w:val="18"/>
                <w:lang w:val="es-CR"/>
              </w:rPr>
              <w:t xml:space="preserve"> </w:t>
            </w:r>
          </w:p>
          <w:p w14:paraId="600DBF22" w14:textId="79474BD3" w:rsidR="001333F2" w:rsidRPr="00877304" w:rsidRDefault="00E737C0" w:rsidP="00877304">
            <w:pPr>
              <w:jc w:val="right"/>
              <w:rPr>
                <w:color w:val="0000FF"/>
                <w:sz w:val="18"/>
                <w:szCs w:val="18"/>
                <w:u w:val="single"/>
                <w:lang w:val="es-CR"/>
              </w:rPr>
            </w:pPr>
            <w:r w:rsidRPr="00E879F6">
              <w:rPr>
                <w:sz w:val="18"/>
                <w:szCs w:val="18"/>
                <w:lang w:val="es-CR"/>
              </w:rPr>
              <w:t xml:space="preserve"> </w:t>
            </w:r>
          </w:p>
          <w:p w14:paraId="5734578A" w14:textId="2FCBA2A1" w:rsidR="00877304" w:rsidRDefault="00AF2D3A" w:rsidP="00877304">
            <w:pPr>
              <w:spacing w:line="276" w:lineRule="auto"/>
              <w:jc w:val="right"/>
              <w:rPr>
                <w:rFonts w:ascii="Arial" w:hAnsi="Arial" w:cs="Arial"/>
                <w:b/>
                <w:bCs/>
                <w:sz w:val="20"/>
                <w:szCs w:val="20"/>
                <w:lang w:val="es-CR"/>
              </w:rPr>
            </w:pPr>
            <w:r>
              <w:rPr>
                <w:rFonts w:ascii="Arial" w:hAnsi="Arial" w:cs="Arial"/>
                <w:b/>
                <w:bCs/>
                <w:sz w:val="20"/>
                <w:szCs w:val="20"/>
                <w:vertAlign w:val="superscript"/>
                <w:lang w:val="es-CR"/>
              </w:rPr>
              <w:t>2</w:t>
            </w:r>
            <w:r w:rsidR="00877304">
              <w:t xml:space="preserve"> </w:t>
            </w:r>
            <w:r w:rsidR="00E737C0">
              <w:rPr>
                <w:rFonts w:ascii="Arial" w:hAnsi="Arial" w:cs="Arial"/>
                <w:b/>
                <w:bCs/>
                <w:sz w:val="20"/>
                <w:szCs w:val="20"/>
                <w:lang w:val="es-CR"/>
              </w:rPr>
              <w:t>Dr</w:t>
            </w:r>
            <w:r w:rsidR="00877304" w:rsidRPr="00A26B89">
              <w:rPr>
                <w:rFonts w:ascii="Arial" w:hAnsi="Arial" w:cs="Arial"/>
                <w:b/>
                <w:bCs/>
                <w:sz w:val="20"/>
                <w:szCs w:val="20"/>
                <w:lang w:val="es-CR"/>
              </w:rPr>
              <w:t xml:space="preserve">. </w:t>
            </w:r>
            <w:r w:rsidR="00E737C0" w:rsidRPr="00E737C0">
              <w:rPr>
                <w:rFonts w:ascii="Arial" w:hAnsi="Arial" w:cs="Arial"/>
                <w:b/>
                <w:bCs/>
                <w:sz w:val="20"/>
                <w:szCs w:val="20"/>
                <w:lang w:val="es-CR"/>
              </w:rPr>
              <w:t>Rubén Ríos Morales</w:t>
            </w:r>
          </w:p>
          <w:p w14:paraId="0E0F1E08" w14:textId="4C00D419" w:rsidR="00877304" w:rsidRPr="004D7BD5" w:rsidRDefault="00110E8C" w:rsidP="00877304">
            <w:pPr>
              <w:pStyle w:val="Prrafodelista"/>
              <w:spacing w:line="276" w:lineRule="auto"/>
              <w:jc w:val="right"/>
              <w:rPr>
                <w:color w:val="0000FF"/>
                <w:sz w:val="18"/>
                <w:szCs w:val="18"/>
                <w:u w:val="single"/>
                <w:lang w:val="es-CR"/>
              </w:rPr>
            </w:pPr>
            <w:r w:rsidRPr="00110E8C">
              <w:rPr>
                <w:rFonts w:ascii="Arial" w:hAnsi="Arial" w:cs="Arial"/>
                <w:sz w:val="18"/>
                <w:szCs w:val="18"/>
                <w:lang w:val="es-CR"/>
              </w:rPr>
              <w:t>Unidad de Medicina Familiar Nº 62 - Instituto Mexicano del Seguro Social, Cuautitlán, México</w:t>
            </w:r>
            <w:r w:rsidR="00877304" w:rsidRPr="004D7BD5">
              <w:rPr>
                <w:rFonts w:ascii="Arial" w:hAnsi="Arial" w:cs="Arial"/>
                <w:sz w:val="18"/>
                <w:szCs w:val="18"/>
                <w:lang w:val="es-CR"/>
              </w:rPr>
              <w:t xml:space="preserve"> </w:t>
            </w:r>
          </w:p>
          <w:p w14:paraId="381D206D" w14:textId="2CB80D63" w:rsidR="00242966" w:rsidRPr="00242966" w:rsidRDefault="00000000" w:rsidP="00242966">
            <w:pPr>
              <w:pStyle w:val="Prrafodelista"/>
              <w:numPr>
                <w:ilvl w:val="0"/>
                <w:numId w:val="1"/>
              </w:numPr>
              <w:jc w:val="right"/>
              <w:rPr>
                <w:sz w:val="18"/>
                <w:szCs w:val="18"/>
                <w:lang w:val="es-CR"/>
              </w:rPr>
            </w:pPr>
            <w:hyperlink r:id="rId15" w:history="1">
              <w:r w:rsidR="00242966" w:rsidRPr="002C479C">
                <w:rPr>
                  <w:rStyle w:val="Hipervnculo"/>
                  <w:sz w:val="18"/>
                  <w:szCs w:val="18"/>
                  <w:lang w:val="es-CR"/>
                </w:rPr>
                <w:t>https://orcid.org/0000-0001-5173-4635</w:t>
              </w:r>
            </w:hyperlink>
            <w:r w:rsidR="00242966">
              <w:rPr>
                <w:sz w:val="18"/>
                <w:szCs w:val="18"/>
                <w:lang w:val="es-CR"/>
              </w:rPr>
              <w:t xml:space="preserve"> </w:t>
            </w:r>
          </w:p>
          <w:p w14:paraId="63733B32" w14:textId="761B4B34" w:rsidR="00877304" w:rsidRDefault="00877304" w:rsidP="00877304">
            <w:pPr>
              <w:spacing w:line="276" w:lineRule="auto"/>
              <w:jc w:val="right"/>
              <w:rPr>
                <w:sz w:val="18"/>
                <w:szCs w:val="18"/>
                <w:lang w:val="es-CR"/>
              </w:rPr>
            </w:pPr>
          </w:p>
          <w:p w14:paraId="2FED6480" w14:textId="55FE5D4B" w:rsidR="00877304" w:rsidRDefault="00AF2D3A" w:rsidP="00877304">
            <w:pPr>
              <w:spacing w:line="276" w:lineRule="auto"/>
              <w:jc w:val="right"/>
              <w:rPr>
                <w:rFonts w:ascii="Arial" w:hAnsi="Arial" w:cs="Arial"/>
                <w:b/>
                <w:bCs/>
                <w:sz w:val="20"/>
                <w:szCs w:val="20"/>
                <w:lang w:val="es-CR"/>
              </w:rPr>
            </w:pPr>
            <w:r>
              <w:rPr>
                <w:rFonts w:ascii="Arial" w:hAnsi="Arial" w:cs="Arial"/>
                <w:b/>
                <w:bCs/>
                <w:sz w:val="20"/>
                <w:szCs w:val="20"/>
                <w:vertAlign w:val="superscript"/>
                <w:lang w:val="es-CR"/>
              </w:rPr>
              <w:t>3</w:t>
            </w:r>
            <w:r w:rsidR="00877304">
              <w:t xml:space="preserve"> </w:t>
            </w:r>
            <w:r w:rsidR="00E737C0">
              <w:rPr>
                <w:rFonts w:ascii="Arial" w:hAnsi="Arial" w:cs="Arial"/>
                <w:b/>
                <w:bCs/>
                <w:sz w:val="20"/>
                <w:szCs w:val="20"/>
                <w:lang w:val="es-CR"/>
              </w:rPr>
              <w:t>Dra</w:t>
            </w:r>
            <w:r w:rsidR="00877304" w:rsidRPr="00A26B89">
              <w:rPr>
                <w:rFonts w:ascii="Arial" w:hAnsi="Arial" w:cs="Arial"/>
                <w:b/>
                <w:bCs/>
                <w:sz w:val="20"/>
                <w:szCs w:val="20"/>
                <w:lang w:val="es-CR"/>
              </w:rPr>
              <w:t xml:space="preserve">. </w:t>
            </w:r>
            <w:r w:rsidR="00E737C0" w:rsidRPr="00E737C0">
              <w:rPr>
                <w:rFonts w:ascii="Arial" w:hAnsi="Arial" w:cs="Arial"/>
                <w:b/>
                <w:bCs/>
                <w:sz w:val="20"/>
                <w:szCs w:val="20"/>
                <w:lang w:val="es-CR"/>
              </w:rPr>
              <w:t>Araceli Gutiérrez Romero</w:t>
            </w:r>
          </w:p>
          <w:p w14:paraId="41355B97" w14:textId="57009B10" w:rsidR="00877304" w:rsidRPr="004D7BD5" w:rsidRDefault="007774E5" w:rsidP="00877304">
            <w:pPr>
              <w:pStyle w:val="Prrafodelista"/>
              <w:spacing w:line="276" w:lineRule="auto"/>
              <w:jc w:val="right"/>
              <w:rPr>
                <w:color w:val="0000FF"/>
                <w:sz w:val="18"/>
                <w:szCs w:val="18"/>
                <w:u w:val="single"/>
                <w:lang w:val="es-CR"/>
              </w:rPr>
            </w:pPr>
            <w:r w:rsidRPr="007774E5">
              <w:rPr>
                <w:rFonts w:ascii="Arial" w:hAnsi="Arial" w:cs="Arial"/>
                <w:sz w:val="18"/>
                <w:szCs w:val="18"/>
                <w:lang w:val="es-CR"/>
              </w:rPr>
              <w:t>Unidad de Medicina Familiar Nº 62 - Instituto Mexicano del Seguro Social, Cuautitlán, México</w:t>
            </w:r>
            <w:r w:rsidR="00877304" w:rsidRPr="004D7BD5">
              <w:rPr>
                <w:rFonts w:ascii="Arial" w:hAnsi="Arial" w:cs="Arial"/>
                <w:sz w:val="18"/>
                <w:szCs w:val="18"/>
                <w:lang w:val="es-CR"/>
              </w:rPr>
              <w:t xml:space="preserve"> </w:t>
            </w:r>
          </w:p>
          <w:p w14:paraId="21BC4BD0" w14:textId="69FD3F4A" w:rsidR="00E737C0" w:rsidRPr="00F427CE" w:rsidRDefault="00000000" w:rsidP="00F427CE">
            <w:pPr>
              <w:pStyle w:val="Prrafodelista"/>
              <w:numPr>
                <w:ilvl w:val="0"/>
                <w:numId w:val="1"/>
              </w:numPr>
              <w:jc w:val="right"/>
              <w:rPr>
                <w:b/>
                <w:bCs/>
                <w:sz w:val="20"/>
                <w:szCs w:val="20"/>
                <w:lang w:val="es-CR"/>
              </w:rPr>
            </w:pPr>
            <w:hyperlink r:id="rId16" w:history="1">
              <w:r w:rsidR="00F427CE" w:rsidRPr="002C479C">
                <w:rPr>
                  <w:rStyle w:val="Hipervnculo"/>
                  <w:sz w:val="18"/>
                  <w:szCs w:val="18"/>
                  <w:lang w:val="es-CR"/>
                </w:rPr>
                <w:t>https://orcid.org/0000-0003-1360-5183</w:t>
              </w:r>
            </w:hyperlink>
            <w:r w:rsidR="00F427CE">
              <w:rPr>
                <w:sz w:val="18"/>
                <w:szCs w:val="18"/>
                <w:lang w:val="es-CR"/>
              </w:rPr>
              <w:t xml:space="preserve"> </w:t>
            </w:r>
            <w:r w:rsidR="00E737C0" w:rsidRPr="00F427CE">
              <w:rPr>
                <w:sz w:val="18"/>
                <w:szCs w:val="18"/>
                <w:lang w:val="es-CR"/>
              </w:rPr>
              <w:br/>
            </w:r>
            <w:r w:rsidR="00E737C0" w:rsidRPr="00F427CE">
              <w:rPr>
                <w:sz w:val="18"/>
                <w:szCs w:val="18"/>
                <w:lang w:val="es-CR"/>
              </w:rPr>
              <w:br/>
            </w:r>
            <w:r w:rsidR="00E737C0" w:rsidRPr="00F427CE">
              <w:rPr>
                <w:b/>
                <w:bCs/>
                <w:sz w:val="20"/>
                <w:szCs w:val="20"/>
                <w:vertAlign w:val="superscript"/>
                <w:lang w:val="es-CR"/>
              </w:rPr>
              <w:t>4</w:t>
            </w:r>
            <w:r w:rsidR="00E737C0" w:rsidRPr="00F427CE">
              <w:t xml:space="preserve"> </w:t>
            </w:r>
            <w:r w:rsidR="00E737C0" w:rsidRPr="00F427CE">
              <w:rPr>
                <w:b/>
                <w:bCs/>
                <w:sz w:val="20"/>
                <w:szCs w:val="20"/>
                <w:lang w:val="es-CR"/>
              </w:rPr>
              <w:t>Dra. Brenda Selene Vargas Salazar</w:t>
            </w:r>
          </w:p>
          <w:p w14:paraId="4FB538B6" w14:textId="095BE421" w:rsidR="00E737C0" w:rsidRPr="004D7BD5" w:rsidRDefault="007774E5" w:rsidP="00E737C0">
            <w:pPr>
              <w:pStyle w:val="Prrafodelista"/>
              <w:spacing w:line="276" w:lineRule="auto"/>
              <w:jc w:val="right"/>
              <w:rPr>
                <w:color w:val="0000FF"/>
                <w:sz w:val="18"/>
                <w:szCs w:val="18"/>
                <w:u w:val="single"/>
                <w:lang w:val="es-CR"/>
              </w:rPr>
            </w:pPr>
            <w:r w:rsidRPr="007774E5">
              <w:rPr>
                <w:rFonts w:ascii="Arial" w:hAnsi="Arial" w:cs="Arial"/>
                <w:sz w:val="18"/>
                <w:szCs w:val="18"/>
                <w:lang w:val="es-CR"/>
              </w:rPr>
              <w:t>Unidad de Medicina Familiar Nº 62 - Instituto Mexicano del Seguro Social, Cuautitlán, México</w:t>
            </w:r>
            <w:r w:rsidR="00E737C0" w:rsidRPr="004D7BD5">
              <w:rPr>
                <w:rFonts w:ascii="Arial" w:hAnsi="Arial" w:cs="Arial"/>
                <w:sz w:val="18"/>
                <w:szCs w:val="18"/>
                <w:lang w:val="es-CR"/>
              </w:rPr>
              <w:t xml:space="preserve"> </w:t>
            </w:r>
          </w:p>
          <w:p w14:paraId="044F707F" w14:textId="5A2B12BF" w:rsidR="001F50BC" w:rsidRPr="00E737C0" w:rsidRDefault="00000000" w:rsidP="00E737C0">
            <w:pPr>
              <w:pStyle w:val="Prrafodelista"/>
              <w:numPr>
                <w:ilvl w:val="0"/>
                <w:numId w:val="1"/>
              </w:numPr>
              <w:jc w:val="right"/>
              <w:rPr>
                <w:sz w:val="18"/>
                <w:szCs w:val="18"/>
                <w:lang w:val="es-CR"/>
              </w:rPr>
            </w:pPr>
            <w:hyperlink r:id="rId17" w:history="1">
              <w:r w:rsidR="00F303BE" w:rsidRPr="002C479C">
                <w:rPr>
                  <w:rStyle w:val="Hipervnculo"/>
                  <w:sz w:val="18"/>
                  <w:szCs w:val="18"/>
                  <w:lang w:val="es-CR"/>
                </w:rPr>
                <w:t>https://orcid.org/0000-0001-8112-1004</w:t>
              </w:r>
            </w:hyperlink>
            <w:r w:rsidR="00F303BE">
              <w:rPr>
                <w:sz w:val="18"/>
                <w:szCs w:val="18"/>
                <w:lang w:val="es-CR"/>
              </w:rPr>
              <w:t xml:space="preserve"> </w:t>
            </w:r>
            <w:r w:rsidR="00E737C0" w:rsidRPr="007774E5">
              <w:rPr>
                <w:sz w:val="18"/>
                <w:szCs w:val="18"/>
                <w:lang w:val="es-CR"/>
              </w:rPr>
              <w:t xml:space="preserve">   </w:t>
            </w:r>
            <w:r w:rsidR="001F50BC" w:rsidRPr="00E737C0">
              <w:rPr>
                <w:sz w:val="18"/>
                <w:szCs w:val="18"/>
                <w:lang w:val="es-CR"/>
              </w:rPr>
              <w:t xml:space="preserve"> </w:t>
            </w:r>
          </w:p>
          <w:p w14:paraId="700509EF" w14:textId="3CDE73F8" w:rsidR="005860BC" w:rsidRPr="00ED7BE0" w:rsidRDefault="001F50BC" w:rsidP="00877304">
            <w:pPr>
              <w:pStyle w:val="Prrafodelista"/>
              <w:jc w:val="center"/>
              <w:rPr>
                <w:sz w:val="20"/>
              </w:rPr>
            </w:pPr>
            <w:r w:rsidRPr="00E737C0">
              <w:rPr>
                <w:sz w:val="18"/>
                <w:szCs w:val="18"/>
                <w:lang w:val="es-CR"/>
              </w:rPr>
              <w:t xml:space="preserve"> </w:t>
            </w:r>
          </w:p>
        </w:tc>
      </w:tr>
      <w:tr w:rsidR="005860BC" w:rsidRPr="00E737C0" w14:paraId="46C2D20E" w14:textId="77777777" w:rsidTr="00E737C0">
        <w:trPr>
          <w:trHeight w:val="432"/>
          <w:jc w:val="center"/>
        </w:trPr>
        <w:tc>
          <w:tcPr>
            <w:tcW w:w="3594" w:type="dxa"/>
            <w:gridSpan w:val="3"/>
            <w:vAlign w:val="center"/>
          </w:tcPr>
          <w:p w14:paraId="1E435277" w14:textId="77777777" w:rsidR="005860BC" w:rsidRPr="0090398C" w:rsidRDefault="005860BC" w:rsidP="003757A9">
            <w:pPr>
              <w:spacing w:line="276" w:lineRule="auto"/>
              <w:jc w:val="center"/>
              <w:rPr>
                <w:rFonts w:ascii="Arial" w:eastAsia="Arial" w:hAnsi="Arial" w:cs="Arial"/>
                <w:sz w:val="16"/>
                <w:szCs w:val="16"/>
              </w:rPr>
            </w:pPr>
            <w:r w:rsidRPr="0090398C">
              <w:rPr>
                <w:rFonts w:ascii="Arial" w:eastAsia="Arial" w:hAnsi="Arial" w:cs="Arial"/>
                <w:sz w:val="16"/>
                <w:szCs w:val="16"/>
              </w:rPr>
              <w:t>Recibido</w:t>
            </w:r>
          </w:p>
          <w:p w14:paraId="17BF52EF" w14:textId="472764EB" w:rsidR="005860BC" w:rsidRPr="0090398C" w:rsidRDefault="008F6DF2" w:rsidP="003757A9">
            <w:pPr>
              <w:jc w:val="center"/>
              <w:rPr>
                <w:rFonts w:ascii="Arial" w:eastAsia="Arial" w:hAnsi="Arial" w:cs="Arial"/>
                <w:sz w:val="15"/>
                <w:szCs w:val="15"/>
              </w:rPr>
            </w:pPr>
            <w:r w:rsidRPr="0090398C">
              <w:rPr>
                <w:rFonts w:ascii="Arial" w:eastAsia="Arial" w:hAnsi="Arial" w:cs="Arial"/>
                <w:sz w:val="15"/>
                <w:szCs w:val="15"/>
              </w:rPr>
              <w:t>22</w:t>
            </w:r>
            <w:r w:rsidR="005860BC" w:rsidRPr="0090398C">
              <w:rPr>
                <w:rFonts w:ascii="Arial" w:eastAsia="Arial" w:hAnsi="Arial" w:cs="Arial"/>
                <w:sz w:val="15"/>
                <w:szCs w:val="15"/>
              </w:rPr>
              <w:t>/</w:t>
            </w:r>
            <w:r w:rsidRPr="0090398C">
              <w:rPr>
                <w:rFonts w:ascii="Arial" w:eastAsia="Arial" w:hAnsi="Arial" w:cs="Arial"/>
                <w:sz w:val="15"/>
                <w:szCs w:val="15"/>
              </w:rPr>
              <w:t>08</w:t>
            </w:r>
            <w:r w:rsidR="005860BC" w:rsidRPr="0090398C">
              <w:rPr>
                <w:rFonts w:ascii="Arial" w:eastAsia="Arial" w:hAnsi="Arial" w:cs="Arial"/>
                <w:sz w:val="15"/>
                <w:szCs w:val="15"/>
              </w:rPr>
              <w:t>/202</w:t>
            </w:r>
            <w:r w:rsidR="006A1A38" w:rsidRPr="0090398C">
              <w:rPr>
                <w:rFonts w:ascii="Arial" w:eastAsia="Arial" w:hAnsi="Arial" w:cs="Arial"/>
                <w:sz w:val="15"/>
                <w:szCs w:val="15"/>
              </w:rPr>
              <w:t>3</w:t>
            </w:r>
          </w:p>
          <w:p w14:paraId="21DD5B0A" w14:textId="77777777" w:rsidR="005860BC" w:rsidRPr="0090398C" w:rsidRDefault="005860BC" w:rsidP="003757A9">
            <w:pPr>
              <w:jc w:val="center"/>
              <w:rPr>
                <w:rFonts w:ascii="Arial" w:eastAsia="Arial" w:hAnsi="Arial" w:cs="Arial"/>
                <w:sz w:val="15"/>
                <w:szCs w:val="15"/>
              </w:rPr>
            </w:pPr>
          </w:p>
        </w:tc>
        <w:tc>
          <w:tcPr>
            <w:tcW w:w="2467" w:type="dxa"/>
            <w:gridSpan w:val="2"/>
            <w:vAlign w:val="center"/>
          </w:tcPr>
          <w:p w14:paraId="43FA5BA9" w14:textId="77777777" w:rsidR="005860BC" w:rsidRPr="0090398C" w:rsidRDefault="005860BC" w:rsidP="003757A9">
            <w:pPr>
              <w:spacing w:line="276" w:lineRule="auto"/>
              <w:jc w:val="center"/>
              <w:rPr>
                <w:rFonts w:ascii="Arial" w:eastAsia="Arial" w:hAnsi="Arial" w:cs="Arial"/>
                <w:sz w:val="16"/>
                <w:szCs w:val="16"/>
              </w:rPr>
            </w:pPr>
            <w:r w:rsidRPr="0090398C">
              <w:rPr>
                <w:rFonts w:ascii="Arial" w:eastAsia="Arial" w:hAnsi="Arial" w:cs="Arial"/>
                <w:sz w:val="16"/>
                <w:szCs w:val="16"/>
              </w:rPr>
              <w:t>Corregido</w:t>
            </w:r>
          </w:p>
          <w:p w14:paraId="769B31BE" w14:textId="02288300" w:rsidR="005860BC" w:rsidRPr="0090398C" w:rsidRDefault="008F6DF2" w:rsidP="003757A9">
            <w:pPr>
              <w:jc w:val="center"/>
              <w:rPr>
                <w:rFonts w:ascii="Arial" w:eastAsia="Arial" w:hAnsi="Arial" w:cs="Arial"/>
                <w:sz w:val="15"/>
                <w:szCs w:val="15"/>
              </w:rPr>
            </w:pPr>
            <w:r w:rsidRPr="0090398C">
              <w:rPr>
                <w:rFonts w:ascii="Arial" w:eastAsia="Arial" w:hAnsi="Arial" w:cs="Arial"/>
                <w:sz w:val="15"/>
                <w:szCs w:val="15"/>
              </w:rPr>
              <w:t>04</w:t>
            </w:r>
            <w:r w:rsidR="005860BC" w:rsidRPr="0090398C">
              <w:rPr>
                <w:rFonts w:ascii="Arial" w:eastAsia="Arial" w:hAnsi="Arial" w:cs="Arial"/>
                <w:sz w:val="15"/>
                <w:szCs w:val="15"/>
              </w:rPr>
              <w:t>/</w:t>
            </w:r>
            <w:r w:rsidRPr="0090398C">
              <w:rPr>
                <w:rFonts w:ascii="Arial" w:eastAsia="Arial" w:hAnsi="Arial" w:cs="Arial"/>
                <w:sz w:val="15"/>
                <w:szCs w:val="15"/>
              </w:rPr>
              <w:t>10</w:t>
            </w:r>
            <w:r w:rsidR="006A1A38" w:rsidRPr="0090398C">
              <w:rPr>
                <w:rFonts w:ascii="Arial" w:eastAsia="Arial" w:hAnsi="Arial" w:cs="Arial"/>
                <w:sz w:val="15"/>
                <w:szCs w:val="15"/>
              </w:rPr>
              <w:t>/2023</w:t>
            </w:r>
          </w:p>
          <w:p w14:paraId="3AD02D93" w14:textId="77777777" w:rsidR="005860BC" w:rsidRPr="0090398C" w:rsidRDefault="005860BC" w:rsidP="003757A9">
            <w:pPr>
              <w:jc w:val="center"/>
              <w:rPr>
                <w:rFonts w:ascii="Arial" w:eastAsia="Arial" w:hAnsi="Arial" w:cs="Arial"/>
                <w:sz w:val="15"/>
                <w:szCs w:val="15"/>
              </w:rPr>
            </w:pPr>
          </w:p>
        </w:tc>
        <w:tc>
          <w:tcPr>
            <w:tcW w:w="2444" w:type="dxa"/>
            <w:gridSpan w:val="2"/>
            <w:vAlign w:val="center"/>
          </w:tcPr>
          <w:p w14:paraId="5F713B70" w14:textId="77777777" w:rsidR="005860BC" w:rsidRPr="0090398C" w:rsidRDefault="005860BC" w:rsidP="003757A9">
            <w:pPr>
              <w:jc w:val="center"/>
              <w:rPr>
                <w:rFonts w:ascii="Arial" w:hAnsi="Arial" w:cs="Arial"/>
                <w:sz w:val="16"/>
                <w:szCs w:val="16"/>
              </w:rPr>
            </w:pPr>
            <w:r w:rsidRPr="0090398C">
              <w:rPr>
                <w:rFonts w:ascii="Arial" w:hAnsi="Arial" w:cs="Arial"/>
                <w:sz w:val="16"/>
                <w:szCs w:val="16"/>
              </w:rPr>
              <w:t>Aceptado</w:t>
            </w:r>
          </w:p>
          <w:p w14:paraId="3CCE9887" w14:textId="0894100B" w:rsidR="00C21442" w:rsidRPr="0090398C" w:rsidRDefault="0090398C" w:rsidP="00C21442">
            <w:pPr>
              <w:jc w:val="center"/>
              <w:rPr>
                <w:rFonts w:ascii="Arial" w:eastAsia="Arial" w:hAnsi="Arial" w:cs="Arial"/>
                <w:sz w:val="15"/>
                <w:szCs w:val="15"/>
              </w:rPr>
            </w:pPr>
            <w:r w:rsidRPr="0090398C">
              <w:rPr>
                <w:rFonts w:ascii="Arial" w:eastAsia="Arial" w:hAnsi="Arial" w:cs="Arial"/>
                <w:sz w:val="15"/>
                <w:szCs w:val="15"/>
              </w:rPr>
              <w:t>20</w:t>
            </w:r>
            <w:r w:rsidR="0073664C" w:rsidRPr="0090398C">
              <w:rPr>
                <w:rFonts w:ascii="Arial" w:eastAsia="Arial" w:hAnsi="Arial" w:cs="Arial"/>
                <w:sz w:val="15"/>
                <w:szCs w:val="15"/>
              </w:rPr>
              <w:t>/</w:t>
            </w:r>
            <w:r w:rsidRPr="0090398C">
              <w:rPr>
                <w:rFonts w:ascii="Arial" w:eastAsia="Arial" w:hAnsi="Arial" w:cs="Arial"/>
                <w:sz w:val="15"/>
                <w:szCs w:val="15"/>
              </w:rPr>
              <w:t>10</w:t>
            </w:r>
            <w:r w:rsidR="002E2D23" w:rsidRPr="0090398C">
              <w:rPr>
                <w:rFonts w:ascii="Arial" w:eastAsia="Arial" w:hAnsi="Arial" w:cs="Arial"/>
                <w:sz w:val="15"/>
                <w:szCs w:val="15"/>
              </w:rPr>
              <w:t>/2023</w:t>
            </w:r>
          </w:p>
          <w:p w14:paraId="6C63ABCD" w14:textId="77777777" w:rsidR="005860BC" w:rsidRPr="0090398C" w:rsidRDefault="005860BC" w:rsidP="003757A9">
            <w:pPr>
              <w:jc w:val="center"/>
              <w:rPr>
                <w:rFonts w:ascii="Arial" w:eastAsia="Arial" w:hAnsi="Arial" w:cs="Arial"/>
                <w:sz w:val="15"/>
                <w:szCs w:val="15"/>
              </w:rPr>
            </w:pPr>
          </w:p>
        </w:tc>
      </w:tr>
      <w:tr w:rsidR="005860BC" w:rsidRPr="004C5974" w14:paraId="4DE2D6FF" w14:textId="77777777" w:rsidTr="00E737C0">
        <w:tblPrEx>
          <w:jc w:val="left"/>
        </w:tblPrEx>
        <w:tc>
          <w:tcPr>
            <w:tcW w:w="8505" w:type="dxa"/>
            <w:gridSpan w:val="7"/>
            <w:shd w:val="clear" w:color="auto" w:fill="C6D9F1" w:themeFill="text2" w:themeFillTint="33"/>
          </w:tcPr>
          <w:p w14:paraId="3B014338" w14:textId="77777777" w:rsidR="005860BC" w:rsidRPr="004C5974" w:rsidRDefault="005860BC" w:rsidP="002E2D23">
            <w:pPr>
              <w:spacing w:line="276" w:lineRule="auto"/>
              <w:ind w:left="100"/>
              <w:jc w:val="center"/>
              <w:rPr>
                <w:rFonts w:ascii="Arial" w:hAnsi="Arial" w:cs="Arial"/>
                <w:b/>
              </w:rPr>
            </w:pPr>
          </w:p>
          <w:p w14:paraId="3A7C96E8" w14:textId="77777777" w:rsidR="005860BC" w:rsidRDefault="005860BC" w:rsidP="002E2D23">
            <w:pPr>
              <w:shd w:val="clear" w:color="auto" w:fill="C6D9F1" w:themeFill="text2" w:themeFillTint="33"/>
              <w:spacing w:line="276" w:lineRule="auto"/>
              <w:ind w:left="29" w:right="56"/>
              <w:jc w:val="center"/>
              <w:rPr>
                <w:rFonts w:ascii="Arial" w:hAnsi="Arial" w:cs="Arial"/>
                <w:b/>
              </w:rPr>
            </w:pPr>
            <w:r>
              <w:rPr>
                <w:rFonts w:ascii="Arial" w:hAnsi="Arial" w:cs="Arial"/>
                <w:b/>
              </w:rPr>
              <w:t>RESUMEN</w:t>
            </w:r>
          </w:p>
          <w:p w14:paraId="1954D8E3" w14:textId="1B48FBBA" w:rsidR="00E737C0" w:rsidRPr="00E737C0" w:rsidRDefault="00E737C0" w:rsidP="00E737C0">
            <w:pPr>
              <w:spacing w:line="276" w:lineRule="auto"/>
              <w:jc w:val="both"/>
              <w:rPr>
                <w:rFonts w:ascii="Arial" w:hAnsi="Arial" w:cs="Arial"/>
                <w:bCs/>
              </w:rPr>
            </w:pPr>
            <w:r w:rsidRPr="00E737C0">
              <w:rPr>
                <w:rFonts w:ascii="Arial" w:hAnsi="Arial" w:cs="Arial"/>
                <w:bCs/>
              </w:rPr>
              <w:t xml:space="preserve">Introducción: La pandemia por COVID-19 representó un problema de salud pública que impactó en diferentes ámbitos de las actividades cotidianas de la sociedad, implicando la necesidad de generar modificaciones en los estilos de vida. Derivado del aislamiento, las prácticas de enseñanza y aprendizaje se reestructuraron y modificaron las actividades escolares habituales. Diversos espacios académicos se adaptaron bajo la modalidad híbrida de </w:t>
            </w:r>
            <w:r w:rsidR="002B55FF" w:rsidRPr="00E737C0">
              <w:rPr>
                <w:rFonts w:ascii="Arial" w:hAnsi="Arial" w:cs="Arial"/>
                <w:bCs/>
                <w:i/>
              </w:rPr>
              <w:t xml:space="preserve">blended </w:t>
            </w:r>
            <w:r w:rsidRPr="00E737C0">
              <w:rPr>
                <w:rFonts w:ascii="Arial" w:hAnsi="Arial" w:cs="Arial"/>
                <w:bCs/>
                <w:i/>
              </w:rPr>
              <w:t>learning</w:t>
            </w:r>
            <w:r w:rsidRPr="00E737C0">
              <w:rPr>
                <w:rFonts w:ascii="Arial" w:hAnsi="Arial" w:cs="Arial"/>
                <w:bCs/>
              </w:rPr>
              <w:t xml:space="preserve">, lo que conllevó en la población infantil estuviera expuesta a diversos factores estresantes. Es importante conocer el impacto psicológico de dicha adaptación, específicamente con síntomas relacionados con los trastornos de ansiedad, para identificar los niveles presentes de ansiedad en la población escolar bajo la modalidad de </w:t>
            </w:r>
            <w:r w:rsidRPr="00E737C0">
              <w:rPr>
                <w:rFonts w:ascii="Arial" w:hAnsi="Arial" w:cs="Arial"/>
                <w:bCs/>
                <w:i/>
              </w:rPr>
              <w:t>blended</w:t>
            </w:r>
            <w:r w:rsidR="002B55FF">
              <w:rPr>
                <w:rFonts w:ascii="Arial" w:hAnsi="Arial" w:cs="Arial"/>
                <w:bCs/>
                <w:i/>
              </w:rPr>
              <w:t xml:space="preserve"> </w:t>
            </w:r>
            <w:r w:rsidRPr="00E737C0">
              <w:rPr>
                <w:rFonts w:ascii="Arial" w:hAnsi="Arial" w:cs="Arial"/>
                <w:bCs/>
                <w:i/>
              </w:rPr>
              <w:t>learning</w:t>
            </w:r>
            <w:r w:rsidRPr="00E737C0">
              <w:rPr>
                <w:rFonts w:ascii="Arial" w:hAnsi="Arial" w:cs="Arial"/>
                <w:bCs/>
              </w:rPr>
              <w:t>.</w:t>
            </w:r>
          </w:p>
          <w:p w14:paraId="671136AF" w14:textId="14D295D3" w:rsidR="00E737C0" w:rsidRPr="00E737C0" w:rsidRDefault="00E737C0" w:rsidP="00E737C0">
            <w:pPr>
              <w:spacing w:line="276" w:lineRule="auto"/>
              <w:jc w:val="both"/>
              <w:rPr>
                <w:rFonts w:ascii="Arial" w:hAnsi="Arial" w:cs="Arial"/>
                <w:bCs/>
              </w:rPr>
            </w:pPr>
            <w:r w:rsidRPr="00E737C0">
              <w:rPr>
                <w:rFonts w:ascii="Arial" w:hAnsi="Arial" w:cs="Arial"/>
                <w:bCs/>
              </w:rPr>
              <w:t xml:space="preserve">Métodos: Se realizó un estudio descriptivo, observacional, transversal y prolectivo, con una muestra de 293 niños en edad escolar con antecedente de participar en actividades escolares en modalidad </w:t>
            </w:r>
            <w:r w:rsidRPr="00E737C0">
              <w:rPr>
                <w:rFonts w:ascii="Arial" w:hAnsi="Arial" w:cs="Arial"/>
                <w:bCs/>
                <w:i/>
              </w:rPr>
              <w:t>blended</w:t>
            </w:r>
            <w:r w:rsidR="002B55FF">
              <w:rPr>
                <w:rFonts w:ascii="Arial" w:hAnsi="Arial" w:cs="Arial"/>
                <w:bCs/>
                <w:i/>
              </w:rPr>
              <w:t xml:space="preserve"> </w:t>
            </w:r>
            <w:r w:rsidRPr="00E737C0">
              <w:rPr>
                <w:rFonts w:ascii="Arial" w:hAnsi="Arial" w:cs="Arial"/>
                <w:bCs/>
                <w:i/>
              </w:rPr>
              <w:t>learning</w:t>
            </w:r>
            <w:r w:rsidRPr="00E737C0">
              <w:rPr>
                <w:rFonts w:ascii="Arial" w:hAnsi="Arial" w:cs="Arial"/>
                <w:bCs/>
              </w:rPr>
              <w:t xml:space="preserve"> durante el confinamiento por COVID-19, seleccionados con un muestreo aleatorio simple. Se determinaron las variables: edad, sexo, nivel socioeconómico, tipo de familia, y con la escala de ansiedad infantil de Spence, el nivel de ansiedad. Para el </w:t>
            </w:r>
            <w:r w:rsidRPr="00E737C0">
              <w:rPr>
                <w:rFonts w:ascii="Arial" w:hAnsi="Arial" w:cs="Arial"/>
                <w:bCs/>
              </w:rPr>
              <w:lastRenderedPageBreak/>
              <w:t>análisis de los datos se utilizaron de la estadística descriptiva, frecuencias absolutas, relativas y el porcentaje.</w:t>
            </w:r>
          </w:p>
          <w:p w14:paraId="1A6BB696" w14:textId="77777777" w:rsidR="00E737C0" w:rsidRPr="00E737C0" w:rsidRDefault="00E737C0" w:rsidP="00E737C0">
            <w:pPr>
              <w:spacing w:line="276" w:lineRule="auto"/>
              <w:jc w:val="both"/>
              <w:rPr>
                <w:rFonts w:ascii="Arial" w:hAnsi="Arial" w:cs="Arial"/>
                <w:bCs/>
              </w:rPr>
            </w:pPr>
            <w:r w:rsidRPr="00E737C0">
              <w:rPr>
                <w:rFonts w:ascii="Arial" w:hAnsi="Arial" w:cs="Arial"/>
                <w:bCs/>
              </w:rPr>
              <w:t xml:space="preserve">Resultados: El nivel de ansiedad en la población escolar expuesta a la modalidad </w:t>
            </w:r>
            <w:r w:rsidRPr="00E737C0">
              <w:rPr>
                <w:rFonts w:ascii="Arial" w:hAnsi="Arial" w:cs="Arial"/>
                <w:bCs/>
                <w:i/>
              </w:rPr>
              <w:t>blended-learning</w:t>
            </w:r>
            <w:r w:rsidRPr="00E737C0">
              <w:rPr>
                <w:rFonts w:ascii="Arial" w:hAnsi="Arial" w:cs="Arial"/>
                <w:bCs/>
              </w:rPr>
              <w:t xml:space="preserve"> por COVID-19 fue: 53% de los niños presentaron ansiedad y 46% de los niños no presentaron datos de ansiedad. El 80% de la muestra tenía un nivel socioeconómico medio y una familia compuesta. </w:t>
            </w:r>
          </w:p>
          <w:p w14:paraId="7E6077E0" w14:textId="77777777" w:rsidR="00E737C0" w:rsidRDefault="00E737C0" w:rsidP="00E737C0">
            <w:pPr>
              <w:pStyle w:val="Textoindependiente"/>
              <w:shd w:val="clear" w:color="auto" w:fill="C6D9F1" w:themeFill="text2" w:themeFillTint="33"/>
              <w:spacing w:line="276" w:lineRule="auto"/>
              <w:ind w:left="29" w:right="56"/>
              <w:rPr>
                <w:rFonts w:ascii="Arial" w:hAnsi="Arial" w:cs="Arial"/>
                <w:bCs/>
              </w:rPr>
            </w:pPr>
            <w:r w:rsidRPr="00E737C0">
              <w:rPr>
                <w:rFonts w:ascii="Arial" w:hAnsi="Arial" w:cs="Arial"/>
                <w:bCs/>
              </w:rPr>
              <w:t>Conclusiones: Derivado de la exposición digital durante la pandemia, es necesario mejorar las estrategias de acceso de los niños y adolescentes a servicios de apoyo especializados en salud mental, que estén orientados a brindar medidas para el desarrollo de mecanismos de afrontamiento y contención saludables de la pobla</w:t>
            </w:r>
            <w:r>
              <w:rPr>
                <w:rFonts w:ascii="Arial" w:hAnsi="Arial" w:cs="Arial"/>
                <w:bCs/>
              </w:rPr>
              <w:t xml:space="preserve">ción afectada por la ansiedad. </w:t>
            </w:r>
          </w:p>
          <w:p w14:paraId="1162677E" w14:textId="4BF03423" w:rsidR="000169A7" w:rsidRDefault="005860BC" w:rsidP="00E737C0">
            <w:pPr>
              <w:pStyle w:val="Textoindependiente"/>
              <w:shd w:val="clear" w:color="auto" w:fill="C6D9F1" w:themeFill="text2" w:themeFillTint="33"/>
              <w:spacing w:before="240" w:line="276" w:lineRule="auto"/>
              <w:ind w:left="29" w:right="56"/>
              <w:rPr>
                <w:rFonts w:ascii="Arial" w:eastAsiaTheme="minorHAnsi" w:hAnsi="Arial" w:cs="Arial"/>
              </w:rPr>
            </w:pPr>
            <w:r w:rsidRPr="00200857">
              <w:rPr>
                <w:rFonts w:ascii="Arial" w:hAnsi="Arial" w:cs="Arial"/>
                <w:b/>
                <w:lang w:val="es-CR"/>
              </w:rPr>
              <w:t>PALABRAS CLAVE:</w:t>
            </w:r>
            <w:r w:rsidRPr="00200857">
              <w:rPr>
                <w:rFonts w:ascii="Arial" w:hAnsi="Arial" w:cs="Arial"/>
                <w:b/>
                <w:spacing w:val="-5"/>
                <w:lang w:val="es-CR"/>
              </w:rPr>
              <w:t xml:space="preserve"> </w:t>
            </w:r>
            <w:r w:rsidR="00494197">
              <w:rPr>
                <w:rFonts w:ascii="Arial" w:eastAsia="Times New Roman" w:hAnsi="Arial" w:cs="Arial"/>
                <w:lang w:val="es-ES_tradnl" w:eastAsia="es-MX"/>
              </w:rPr>
              <w:t>an</w:t>
            </w:r>
            <w:r w:rsidR="00E737C0" w:rsidRPr="00455CC1">
              <w:rPr>
                <w:rFonts w:ascii="Arial" w:eastAsia="Times New Roman" w:hAnsi="Arial" w:cs="Arial"/>
                <w:lang w:val="es-ES_tradnl" w:eastAsia="es-MX"/>
              </w:rPr>
              <w:t>siedad</w:t>
            </w:r>
            <w:r w:rsidR="00494197">
              <w:rPr>
                <w:rFonts w:ascii="Arial" w:eastAsia="Times New Roman" w:hAnsi="Arial" w:cs="Arial"/>
                <w:lang w:val="es-ES_tradnl" w:eastAsia="es-MX"/>
              </w:rPr>
              <w:t>;</w:t>
            </w:r>
            <w:r w:rsidR="00E737C0" w:rsidRPr="00455CC1">
              <w:rPr>
                <w:rFonts w:ascii="Arial" w:eastAsia="Times New Roman" w:hAnsi="Arial" w:cs="Arial"/>
                <w:lang w:val="es-ES_tradnl" w:eastAsia="es-MX"/>
              </w:rPr>
              <w:t xml:space="preserve"> escolares</w:t>
            </w:r>
            <w:r w:rsidR="00494197">
              <w:rPr>
                <w:rFonts w:ascii="Arial" w:eastAsia="Times New Roman" w:hAnsi="Arial" w:cs="Arial"/>
                <w:lang w:val="es-ES_tradnl" w:eastAsia="es-MX"/>
              </w:rPr>
              <w:t>;</w:t>
            </w:r>
            <w:r w:rsidR="00E737C0" w:rsidRPr="00455CC1">
              <w:rPr>
                <w:rFonts w:ascii="Arial" w:eastAsia="Times New Roman" w:hAnsi="Arial" w:cs="Arial"/>
                <w:lang w:val="es-ES_tradnl" w:eastAsia="es-MX"/>
              </w:rPr>
              <w:t xml:space="preserve"> aprendizaje híbrido</w:t>
            </w:r>
            <w:r w:rsidR="00494197">
              <w:rPr>
                <w:rFonts w:ascii="Arial" w:eastAsia="Times New Roman" w:hAnsi="Arial" w:cs="Arial"/>
                <w:lang w:val="es-ES_tradnl" w:eastAsia="es-MX"/>
              </w:rPr>
              <w:t>;</w:t>
            </w:r>
            <w:r w:rsidR="00E737C0" w:rsidRPr="00455CC1">
              <w:rPr>
                <w:rFonts w:ascii="Arial" w:eastAsia="Times New Roman" w:hAnsi="Arial" w:cs="Arial"/>
                <w:lang w:val="es-ES_tradnl" w:eastAsia="es-MX"/>
              </w:rPr>
              <w:t xml:space="preserve"> COVID-19</w:t>
            </w:r>
            <w:r w:rsidR="00494197">
              <w:rPr>
                <w:rFonts w:ascii="Arial" w:eastAsia="Times New Roman" w:hAnsi="Arial" w:cs="Arial"/>
                <w:lang w:val="es-ES_tradnl" w:eastAsia="es-MX"/>
              </w:rPr>
              <w:t>.</w:t>
            </w:r>
          </w:p>
          <w:p w14:paraId="5662985D" w14:textId="7A28FC42" w:rsidR="005860BC" w:rsidRPr="000169A7" w:rsidRDefault="005860BC" w:rsidP="00A26B89">
            <w:pPr>
              <w:pStyle w:val="Textoindependiente"/>
              <w:shd w:val="clear" w:color="auto" w:fill="C6D9F1" w:themeFill="text2" w:themeFillTint="33"/>
              <w:spacing w:before="240" w:line="276" w:lineRule="auto"/>
              <w:ind w:left="29" w:right="56"/>
              <w:jc w:val="center"/>
              <w:rPr>
                <w:rFonts w:ascii="Arial" w:hAnsi="Arial" w:cs="Arial"/>
                <w:b/>
                <w:lang w:val="en-US"/>
              </w:rPr>
            </w:pPr>
            <w:r w:rsidRPr="000169A7">
              <w:rPr>
                <w:rFonts w:ascii="Arial" w:hAnsi="Arial" w:cs="Arial"/>
                <w:b/>
                <w:lang w:val="en-US"/>
              </w:rPr>
              <w:t>ABSTRACT</w:t>
            </w:r>
          </w:p>
          <w:p w14:paraId="354E40D1" w14:textId="77777777" w:rsidR="00E737C0" w:rsidRPr="006D5697" w:rsidRDefault="00E737C0" w:rsidP="00E737C0">
            <w:pPr>
              <w:spacing w:line="276" w:lineRule="auto"/>
              <w:jc w:val="both"/>
              <w:rPr>
                <w:rFonts w:ascii="Arial" w:eastAsia="Times New Roman" w:hAnsi="Arial" w:cs="Arial"/>
                <w:lang w:val="en-US" w:eastAsia="es-MX"/>
              </w:rPr>
            </w:pPr>
            <w:r w:rsidRPr="00455CC1">
              <w:rPr>
                <w:rFonts w:ascii="Arial" w:eastAsia="Times New Roman" w:hAnsi="Arial" w:cs="Arial"/>
                <w:bCs/>
                <w:lang w:val="en-US" w:eastAsia="es-MX"/>
              </w:rPr>
              <w:t>Background:</w:t>
            </w:r>
            <w:r w:rsidRPr="006D5697">
              <w:rPr>
                <w:rFonts w:ascii="Arial" w:eastAsia="Times New Roman" w:hAnsi="Arial" w:cs="Arial"/>
                <w:lang w:val="en-US" w:eastAsia="es-MX"/>
              </w:rPr>
              <w:t xml:space="preserve"> The COVID-19 pandemic represented a public health problem that impacted different areas of society's daily activities, implying the need to generate changes in lifestyles. Derived from the isolation, the teaching and learning practices were restructured and modifying the usual school activities. In various academic spaces, they were implemented under the hybrid modality of B-learning, which led to the exposure of the child population to various stressful factors. It is important to know the psychological impact of this adaptation specifically with symptoms related to anxiety disorders to identify the present levels of anxiety in the school population under the blended-learning modality.</w:t>
            </w:r>
          </w:p>
          <w:p w14:paraId="161973EF" w14:textId="77777777" w:rsidR="00E737C0" w:rsidRPr="00455CC1" w:rsidRDefault="00E737C0" w:rsidP="00E737C0">
            <w:pPr>
              <w:spacing w:line="276" w:lineRule="auto"/>
              <w:jc w:val="both"/>
              <w:rPr>
                <w:rFonts w:ascii="Arial" w:eastAsia="Times New Roman" w:hAnsi="Arial" w:cs="Arial"/>
                <w:bCs/>
                <w:lang w:val="en-US" w:eastAsia="es-MX"/>
              </w:rPr>
            </w:pPr>
            <w:r w:rsidRPr="00455CC1">
              <w:rPr>
                <w:rFonts w:ascii="Arial" w:eastAsia="Times New Roman" w:hAnsi="Arial" w:cs="Arial"/>
                <w:bCs/>
                <w:lang w:val="en-US" w:eastAsia="es-MX"/>
              </w:rPr>
              <w:t xml:space="preserve">Materials and methods: </w:t>
            </w:r>
            <w:r w:rsidRPr="006D5697">
              <w:rPr>
                <w:rFonts w:ascii="Arial" w:eastAsia="Times New Roman" w:hAnsi="Arial" w:cs="Arial"/>
                <w:lang w:val="en-US" w:eastAsia="es-MX"/>
              </w:rPr>
              <w:t>A descriptive, observational, cross-sectional and prolective study was carried out, with a sample of 293 school-age children with a history of participating in school activities in the blended-learning modality during the confinement by COVID-19, selected with simple random sampling. The variables were determined: age, sex, socioeconomic level, type of family and with the Spence child anxiety scale the level of anxiety. For data analysis, descriptive statistics, absolute and relative frequencies and percentages were used.</w:t>
            </w:r>
          </w:p>
          <w:p w14:paraId="698161C7" w14:textId="77777777" w:rsidR="00E737C0" w:rsidRPr="00455CC1" w:rsidRDefault="00E737C0" w:rsidP="00E737C0">
            <w:pPr>
              <w:spacing w:line="276" w:lineRule="auto"/>
              <w:jc w:val="both"/>
              <w:rPr>
                <w:rFonts w:ascii="Arial" w:eastAsia="Times New Roman" w:hAnsi="Arial" w:cs="Arial"/>
                <w:bCs/>
                <w:lang w:val="en-US" w:eastAsia="es-MX"/>
              </w:rPr>
            </w:pPr>
            <w:r w:rsidRPr="00455CC1">
              <w:rPr>
                <w:rFonts w:ascii="Arial" w:eastAsia="Times New Roman" w:hAnsi="Arial" w:cs="Arial"/>
                <w:bCs/>
                <w:lang w:val="en-US" w:eastAsia="es-MX"/>
              </w:rPr>
              <w:t>Results:</w:t>
            </w:r>
            <w:r w:rsidRPr="006D5697">
              <w:rPr>
                <w:rFonts w:ascii="Arial" w:eastAsia="Times New Roman" w:hAnsi="Arial" w:cs="Arial"/>
                <w:lang w:val="en-US" w:eastAsia="es-MX"/>
              </w:rPr>
              <w:t xml:space="preserve"> The level of anxiety in the school population exposed to the blended-learning modality by COVID-19, was 53% of the children presented anxiety and 46% of the children without anxiety data. 80% of the sample had a medium socioeconomic level and a composite family.</w:t>
            </w:r>
          </w:p>
          <w:p w14:paraId="2390F3D9" w14:textId="47ED2C8B" w:rsidR="00E737C0" w:rsidRDefault="00E737C0" w:rsidP="00E737C0">
            <w:pPr>
              <w:spacing w:line="276" w:lineRule="auto"/>
              <w:jc w:val="both"/>
              <w:rPr>
                <w:rFonts w:ascii="Arial" w:eastAsia="Times New Roman" w:hAnsi="Arial" w:cs="Arial"/>
                <w:lang w:val="en-US" w:eastAsia="es-MX"/>
              </w:rPr>
            </w:pPr>
            <w:r w:rsidRPr="00455CC1">
              <w:rPr>
                <w:rFonts w:ascii="Arial" w:eastAsia="Times New Roman" w:hAnsi="Arial" w:cs="Arial"/>
                <w:bCs/>
                <w:lang w:val="en-US" w:eastAsia="es-MX"/>
              </w:rPr>
              <w:t>Conclusions:</w:t>
            </w:r>
            <w:r w:rsidRPr="006D5697">
              <w:rPr>
                <w:rFonts w:ascii="Arial" w:eastAsia="Times New Roman" w:hAnsi="Arial" w:cs="Arial"/>
                <w:lang w:val="en-US" w:eastAsia="es-MX"/>
              </w:rPr>
              <w:t xml:space="preserve"> Derived from digital exposure during the pandemic, it is necessary to improve the access strategies of children</w:t>
            </w:r>
            <w:r w:rsidRPr="009763E6">
              <w:rPr>
                <w:rFonts w:ascii="Arial" w:eastAsia="Times New Roman" w:hAnsi="Arial" w:cs="Arial"/>
                <w:lang w:val="en-US" w:eastAsia="es-MX"/>
              </w:rPr>
              <w:t xml:space="preserve"> and adolescents to specialized mental health support services, which are aimed at providing measures for the development of healthy coping and containment mechanisms for the population affected by anxiety.</w:t>
            </w:r>
          </w:p>
          <w:p w14:paraId="70D2B366" w14:textId="77777777" w:rsidR="00E737C0" w:rsidRPr="00056797" w:rsidRDefault="00E737C0" w:rsidP="00E737C0">
            <w:pPr>
              <w:spacing w:line="276" w:lineRule="auto"/>
              <w:jc w:val="both"/>
              <w:rPr>
                <w:rFonts w:ascii="Arial" w:eastAsia="Times New Roman" w:hAnsi="Arial" w:cs="Arial"/>
                <w:lang w:val="en-US" w:eastAsia="es-MX"/>
              </w:rPr>
            </w:pPr>
          </w:p>
          <w:p w14:paraId="4F50DED3" w14:textId="257DD689" w:rsidR="00A269AE" w:rsidRPr="00E737C0" w:rsidRDefault="00BB4F8D" w:rsidP="00E737C0">
            <w:pPr>
              <w:rPr>
                <w:lang w:val="en-US"/>
              </w:rPr>
            </w:pPr>
            <w:r>
              <w:rPr>
                <w:rFonts w:ascii="Arial" w:hAnsi="Arial" w:cs="Arial"/>
                <w:b/>
                <w:lang w:val="en-US"/>
              </w:rPr>
              <w:t>KEY</w:t>
            </w:r>
            <w:r w:rsidR="005860BC">
              <w:rPr>
                <w:rFonts w:ascii="Arial" w:hAnsi="Arial" w:cs="Arial"/>
                <w:b/>
                <w:lang w:val="en-US"/>
              </w:rPr>
              <w:t>WORDS</w:t>
            </w:r>
            <w:r w:rsidR="005860BC" w:rsidRPr="004C5974">
              <w:rPr>
                <w:rFonts w:ascii="Arial" w:hAnsi="Arial" w:cs="Arial"/>
                <w:b/>
                <w:lang w:val="en-US"/>
              </w:rPr>
              <w:t>:</w:t>
            </w:r>
            <w:r w:rsidR="005860BC" w:rsidRPr="00DF23F3">
              <w:rPr>
                <w:rFonts w:ascii="Arial" w:hAnsi="Arial" w:cs="Arial"/>
                <w:spacing w:val="-3"/>
                <w:lang w:val="en-US"/>
              </w:rPr>
              <w:t xml:space="preserve"> </w:t>
            </w:r>
            <w:r w:rsidR="00494197">
              <w:rPr>
                <w:rFonts w:ascii="Arial" w:eastAsia="Times New Roman" w:hAnsi="Arial" w:cs="Arial"/>
                <w:lang w:val="en-US" w:eastAsia="es-MX"/>
              </w:rPr>
              <w:t>a</w:t>
            </w:r>
            <w:r w:rsidR="00E737C0" w:rsidRPr="00455CC1">
              <w:rPr>
                <w:rFonts w:ascii="Arial" w:eastAsia="Times New Roman" w:hAnsi="Arial" w:cs="Arial"/>
                <w:lang w:val="en-US" w:eastAsia="es-MX"/>
              </w:rPr>
              <w:t>nxiety</w:t>
            </w:r>
            <w:r w:rsidR="00494197">
              <w:rPr>
                <w:rFonts w:ascii="Arial" w:eastAsia="Times New Roman" w:hAnsi="Arial" w:cs="Arial"/>
                <w:lang w:val="en-US" w:eastAsia="es-MX"/>
              </w:rPr>
              <w:t>;</w:t>
            </w:r>
            <w:r w:rsidR="00E737C0" w:rsidRPr="00455CC1">
              <w:rPr>
                <w:rFonts w:ascii="Arial" w:eastAsia="Times New Roman" w:hAnsi="Arial" w:cs="Arial"/>
                <w:lang w:val="en-US" w:eastAsia="es-MX"/>
              </w:rPr>
              <w:t xml:space="preserve"> </w:t>
            </w:r>
            <w:r w:rsidR="00E737C0">
              <w:rPr>
                <w:rFonts w:ascii="Arial" w:eastAsia="Times New Roman" w:hAnsi="Arial" w:cs="Arial"/>
                <w:lang w:val="en-US" w:eastAsia="es-MX"/>
              </w:rPr>
              <w:t>school age p</w:t>
            </w:r>
            <w:r w:rsidR="00E737C0" w:rsidRPr="00455CC1">
              <w:rPr>
                <w:rFonts w:ascii="Arial" w:eastAsia="Times New Roman" w:hAnsi="Arial" w:cs="Arial"/>
                <w:lang w:val="en-US" w:eastAsia="es-MX"/>
              </w:rPr>
              <w:t>opulation</w:t>
            </w:r>
            <w:r w:rsidR="00494197">
              <w:rPr>
                <w:rFonts w:ascii="Arial" w:eastAsia="Times New Roman" w:hAnsi="Arial" w:cs="Arial"/>
                <w:lang w:val="en-US" w:eastAsia="es-MX"/>
              </w:rPr>
              <w:t>;</w:t>
            </w:r>
            <w:r w:rsidR="00E737C0" w:rsidRPr="00455CC1">
              <w:rPr>
                <w:rFonts w:ascii="Arial" w:eastAsia="Times New Roman" w:hAnsi="Arial" w:cs="Arial"/>
                <w:lang w:val="en-US" w:eastAsia="es-MX"/>
              </w:rPr>
              <w:t xml:space="preserve"> blended-learning</w:t>
            </w:r>
            <w:r w:rsidR="00494197">
              <w:rPr>
                <w:rFonts w:ascii="Arial" w:eastAsia="Times New Roman" w:hAnsi="Arial" w:cs="Arial"/>
                <w:lang w:val="en-US" w:eastAsia="es-MX"/>
              </w:rPr>
              <w:t>;</w:t>
            </w:r>
            <w:r w:rsidR="00E737C0" w:rsidRPr="00455CC1">
              <w:rPr>
                <w:rFonts w:ascii="Arial" w:eastAsia="Times New Roman" w:hAnsi="Arial" w:cs="Arial"/>
                <w:lang w:val="en-US" w:eastAsia="es-MX"/>
              </w:rPr>
              <w:t xml:space="preserve"> COVID-19</w:t>
            </w:r>
            <w:r w:rsidR="00E737C0">
              <w:rPr>
                <w:rFonts w:ascii="Arial" w:eastAsia="Times New Roman" w:hAnsi="Arial" w:cs="Arial"/>
                <w:lang w:val="en-US" w:eastAsia="es-MX"/>
              </w:rPr>
              <w:t>.</w:t>
            </w:r>
          </w:p>
          <w:p w14:paraId="7BD13174" w14:textId="0D88AC91" w:rsidR="001C7B0E" w:rsidRPr="001C7B0E" w:rsidRDefault="001C7B0E" w:rsidP="002E2D23">
            <w:pPr>
              <w:spacing w:line="276" w:lineRule="auto"/>
              <w:rPr>
                <w:sz w:val="20"/>
                <w:lang w:val="en-US"/>
              </w:rPr>
            </w:pPr>
          </w:p>
        </w:tc>
      </w:tr>
      <w:tr w:rsidR="005860BC" w:rsidRPr="00313D19" w14:paraId="4ECC3E1F" w14:textId="77777777" w:rsidTr="00E737C0">
        <w:trPr>
          <w:trHeight w:val="1860"/>
          <w:jc w:val="center"/>
        </w:trPr>
        <w:tc>
          <w:tcPr>
            <w:tcW w:w="8505" w:type="dxa"/>
            <w:gridSpan w:val="7"/>
            <w:shd w:val="clear" w:color="auto" w:fill="FFFFFF" w:themeFill="background1"/>
          </w:tcPr>
          <w:p w14:paraId="66FDE8D0" w14:textId="77777777" w:rsidR="00AF2D3A" w:rsidRPr="00D128AE" w:rsidRDefault="00AF2D3A" w:rsidP="00AF2D3A">
            <w:pPr>
              <w:pStyle w:val="NormalWeb"/>
              <w:spacing w:before="160" w:after="0" w:afterAutospacing="0"/>
              <w:jc w:val="both"/>
              <w:rPr>
                <w:rFonts w:ascii="Arial" w:hAnsi="Arial" w:cs="Arial"/>
                <w:sz w:val="14"/>
                <w:szCs w:val="14"/>
                <w:vertAlign w:val="superscript"/>
              </w:rPr>
            </w:pPr>
          </w:p>
          <w:p w14:paraId="11EE76F3" w14:textId="65C4F22D" w:rsidR="00313D19" w:rsidRPr="00313D19" w:rsidRDefault="00623094" w:rsidP="00313D19">
            <w:pPr>
              <w:pStyle w:val="NormalWeb"/>
              <w:spacing w:before="0" w:beforeAutospacing="0" w:after="0" w:afterAutospacing="0"/>
              <w:jc w:val="both"/>
              <w:rPr>
                <w:rFonts w:ascii="Arial" w:hAnsi="Arial" w:cs="Arial"/>
                <w:sz w:val="14"/>
                <w:szCs w:val="14"/>
                <w:lang w:val="es-CR"/>
              </w:rPr>
            </w:pPr>
            <w:r w:rsidRPr="000D6A22">
              <w:rPr>
                <w:rFonts w:ascii="Arial" w:hAnsi="Arial" w:cs="Arial"/>
                <w:sz w:val="14"/>
                <w:szCs w:val="14"/>
                <w:vertAlign w:val="superscript"/>
                <w:lang w:val="es-CR"/>
              </w:rPr>
              <w:t xml:space="preserve">1 </w:t>
            </w:r>
            <w:r w:rsidR="00313D19" w:rsidRPr="00313D19">
              <w:rPr>
                <w:rFonts w:ascii="Arial" w:hAnsi="Arial" w:cs="Arial"/>
                <w:sz w:val="14"/>
                <w:szCs w:val="14"/>
                <w:lang w:val="es-CR"/>
              </w:rPr>
              <w:t xml:space="preserve">Médica residente de Medicina Familiar, Universidad Autónoma de México (UAM). Correo: </w:t>
            </w:r>
            <w:r w:rsidR="007D6BB5" w:rsidRPr="007D6BB5">
              <w:rPr>
                <w:rFonts w:ascii="Arial" w:hAnsi="Arial" w:cs="Arial"/>
                <w:sz w:val="14"/>
                <w:szCs w:val="14"/>
                <w:lang w:val="es-CR"/>
              </w:rPr>
              <w:t>ariadnacarreon@hotmail.com</w:t>
            </w:r>
          </w:p>
          <w:p w14:paraId="5F86EAAA" w14:textId="77777777" w:rsidR="00505F9E" w:rsidRDefault="00313D19" w:rsidP="00313D19">
            <w:pPr>
              <w:pStyle w:val="NormalWeb"/>
              <w:spacing w:before="0" w:beforeAutospacing="0" w:after="0" w:afterAutospacing="0"/>
              <w:jc w:val="both"/>
              <w:rPr>
                <w:rFonts w:ascii="Arial" w:hAnsi="Arial" w:cs="Arial"/>
                <w:sz w:val="14"/>
                <w:szCs w:val="14"/>
                <w:lang w:val="es-CR"/>
              </w:rPr>
            </w:pPr>
            <w:r w:rsidRPr="00313D19">
              <w:rPr>
                <w:rFonts w:ascii="Arial" w:hAnsi="Arial" w:cs="Arial"/>
                <w:sz w:val="14"/>
                <w:szCs w:val="14"/>
                <w:vertAlign w:val="superscript"/>
                <w:lang w:val="es-CR"/>
              </w:rPr>
              <w:t>2</w:t>
            </w:r>
            <w:r>
              <w:rPr>
                <w:rFonts w:ascii="Arial" w:hAnsi="Arial" w:cs="Arial"/>
                <w:sz w:val="14"/>
                <w:szCs w:val="14"/>
                <w:lang w:val="es-CR"/>
              </w:rPr>
              <w:t xml:space="preserve"> </w:t>
            </w:r>
            <w:r w:rsidR="00505F9E" w:rsidRPr="00313D19">
              <w:rPr>
                <w:rFonts w:ascii="Arial" w:hAnsi="Arial" w:cs="Arial"/>
                <w:sz w:val="14"/>
                <w:szCs w:val="14"/>
                <w:lang w:val="es-CR"/>
              </w:rPr>
              <w:t xml:space="preserve">Médico especialista en Medicina Familiar, graduado de la Universidad Autónoma de México (UAM). Correo: rubenum16@gmail.com </w:t>
            </w:r>
          </w:p>
          <w:p w14:paraId="756DCFB2" w14:textId="515A269A" w:rsidR="00313D19" w:rsidRPr="00313D19" w:rsidRDefault="00313D19" w:rsidP="00313D19">
            <w:pPr>
              <w:pStyle w:val="NormalWeb"/>
              <w:spacing w:before="0" w:beforeAutospacing="0" w:after="0" w:afterAutospacing="0"/>
              <w:jc w:val="both"/>
              <w:rPr>
                <w:rFonts w:ascii="Arial" w:hAnsi="Arial" w:cs="Arial"/>
                <w:sz w:val="14"/>
                <w:szCs w:val="14"/>
                <w:lang w:val="es-CR"/>
              </w:rPr>
            </w:pPr>
            <w:r w:rsidRPr="00313D19">
              <w:rPr>
                <w:rFonts w:ascii="Arial" w:hAnsi="Arial" w:cs="Arial"/>
                <w:sz w:val="14"/>
                <w:szCs w:val="14"/>
                <w:vertAlign w:val="superscript"/>
                <w:lang w:val="es-CR"/>
              </w:rPr>
              <w:t>3</w:t>
            </w:r>
            <w:r>
              <w:rPr>
                <w:rFonts w:ascii="Arial" w:hAnsi="Arial" w:cs="Arial"/>
                <w:sz w:val="14"/>
                <w:szCs w:val="14"/>
                <w:vertAlign w:val="superscript"/>
                <w:lang w:val="es-CR"/>
              </w:rPr>
              <w:t xml:space="preserve"> </w:t>
            </w:r>
            <w:r w:rsidRPr="00313D19">
              <w:rPr>
                <w:rFonts w:ascii="Arial" w:hAnsi="Arial" w:cs="Arial"/>
                <w:sz w:val="14"/>
                <w:szCs w:val="14"/>
                <w:lang w:val="es-CR"/>
              </w:rPr>
              <w:t>Médica especialista en Medicina Familiar, graduada de la Universidad Autónoma de México (UAM). Correo: araceli.gutierrezr@imss.gob.mx</w:t>
            </w:r>
          </w:p>
          <w:p w14:paraId="397B6B32" w14:textId="414A6E22" w:rsidR="00E737C0" w:rsidRPr="00A26B89" w:rsidRDefault="00313D19" w:rsidP="00313D19">
            <w:pPr>
              <w:pStyle w:val="NormalWeb"/>
              <w:spacing w:before="0" w:beforeAutospacing="0" w:after="0" w:afterAutospacing="0"/>
              <w:jc w:val="both"/>
              <w:rPr>
                <w:rFonts w:ascii="Arial" w:hAnsi="Arial" w:cs="Arial"/>
                <w:sz w:val="14"/>
                <w:szCs w:val="14"/>
                <w:lang w:val="es-CR"/>
              </w:rPr>
            </w:pPr>
            <w:r w:rsidRPr="00313D19">
              <w:rPr>
                <w:rFonts w:ascii="Arial" w:hAnsi="Arial" w:cs="Arial"/>
                <w:sz w:val="14"/>
                <w:szCs w:val="14"/>
                <w:vertAlign w:val="superscript"/>
                <w:lang w:val="es-CR"/>
              </w:rPr>
              <w:t>4</w:t>
            </w:r>
            <w:r>
              <w:rPr>
                <w:rFonts w:ascii="Arial" w:hAnsi="Arial" w:cs="Arial"/>
                <w:sz w:val="14"/>
                <w:szCs w:val="14"/>
                <w:lang w:val="es-CR"/>
              </w:rPr>
              <w:t xml:space="preserve"> </w:t>
            </w:r>
            <w:r w:rsidR="00505F9E" w:rsidRPr="00505F9E">
              <w:rPr>
                <w:rFonts w:ascii="Arial" w:hAnsi="Arial" w:cs="Arial"/>
                <w:sz w:val="14"/>
                <w:szCs w:val="14"/>
                <w:lang w:val="es-CR"/>
              </w:rPr>
              <w:t>Médica residente de Medicina Familiar, Universidad Autónoma de México (UAM). Correo: selenenesalazar@gmail.com</w:t>
            </w:r>
          </w:p>
        </w:tc>
      </w:tr>
    </w:tbl>
    <w:p w14:paraId="0C7806C1" w14:textId="77777777" w:rsidR="005860BC" w:rsidRPr="004D7BD5" w:rsidRDefault="005860BC" w:rsidP="005860BC">
      <w:pPr>
        <w:tabs>
          <w:tab w:val="left" w:pos="5610"/>
        </w:tabs>
        <w:rPr>
          <w:lang w:val="es-CR"/>
        </w:rPr>
      </w:pPr>
    </w:p>
    <w:p w14:paraId="6C69026A" w14:textId="77777777" w:rsidR="001D7EE2" w:rsidRPr="004D7BD5" w:rsidRDefault="001D7EE2" w:rsidP="001D7EE2">
      <w:pPr>
        <w:pStyle w:val="Ttulo1"/>
        <w:ind w:right="-45"/>
        <w:jc w:val="left"/>
        <w:sectPr w:rsidR="001D7EE2" w:rsidRPr="004D7BD5" w:rsidSect="00EA46DB">
          <w:headerReference w:type="default" r:id="rId18"/>
          <w:footerReference w:type="default" r:id="rId19"/>
          <w:footerReference w:type="first" r:id="rId20"/>
          <w:type w:val="continuous"/>
          <w:pgSz w:w="12240" w:h="15840"/>
          <w:pgMar w:top="1380" w:right="1467" w:bottom="280" w:left="1320" w:header="720" w:footer="720" w:gutter="0"/>
          <w:cols w:space="720"/>
          <w:titlePg/>
          <w:docGrid w:linePitch="299"/>
        </w:sectPr>
      </w:pPr>
    </w:p>
    <w:p w14:paraId="2EC093D9" w14:textId="77777777" w:rsidR="00FB2E51" w:rsidRPr="00FB2E51" w:rsidRDefault="00FB2E51" w:rsidP="00FB2E51">
      <w:pPr>
        <w:pStyle w:val="Ttulo1"/>
      </w:pPr>
      <w:r w:rsidRPr="00FB2E51">
        <w:lastRenderedPageBreak/>
        <w:t>INTRODUCCIÓN</w:t>
      </w:r>
    </w:p>
    <w:p w14:paraId="0F8A219E" w14:textId="77777777" w:rsidR="00F21B6A" w:rsidRPr="006D5697" w:rsidRDefault="00F21B6A" w:rsidP="00F21B6A">
      <w:pPr>
        <w:jc w:val="both"/>
        <w:rPr>
          <w:lang w:val="es-ES_tradnl"/>
        </w:rPr>
      </w:pPr>
      <w:r w:rsidRPr="006D5697">
        <w:rPr>
          <w:lang w:val="es-ES_tradnl"/>
        </w:rPr>
        <w:t>La pandemia de COVI</w:t>
      </w:r>
      <w:r>
        <w:rPr>
          <w:lang w:val="es-ES_tradnl"/>
        </w:rPr>
        <w:t>D</w:t>
      </w:r>
      <w:r w:rsidRPr="006D5697">
        <w:rPr>
          <w:lang w:val="es-ES_tradnl"/>
        </w:rPr>
        <w:t>-19 represent</w:t>
      </w:r>
      <w:r>
        <w:rPr>
          <w:lang w:val="es-ES_tradnl"/>
        </w:rPr>
        <w:t>ó</w:t>
      </w:r>
      <w:r w:rsidRPr="006D5697">
        <w:rPr>
          <w:lang w:val="es-ES_tradnl"/>
        </w:rPr>
        <w:t xml:space="preserve"> diversos cambios en la vida cotidiana</w:t>
      </w:r>
      <w:r>
        <w:rPr>
          <w:lang w:val="es-ES_tradnl"/>
        </w:rPr>
        <w:t>. U</w:t>
      </w:r>
      <w:r w:rsidRPr="006D5697">
        <w:rPr>
          <w:lang w:val="es-ES_tradnl"/>
        </w:rPr>
        <w:t>no de los cambios más significativos fue el aislamiento social y el confinamiento en casa establecido por las autoridades sanitarias. Derivado de estos cambios, se realizó la reestructura de la modalidad educativa en el sistema de educación</w:t>
      </w:r>
      <w:r>
        <w:rPr>
          <w:lang w:val="es-ES_tradnl"/>
        </w:rPr>
        <w:t>. L</w:t>
      </w:r>
      <w:r w:rsidRPr="006D5697">
        <w:rPr>
          <w:lang w:val="es-ES_tradnl"/>
        </w:rPr>
        <w:t xml:space="preserve">as actividades escolares no podían ser presenciales, por el confinamiento </w:t>
      </w:r>
      <w:r>
        <w:rPr>
          <w:lang w:val="es-ES_tradnl"/>
        </w:rPr>
        <w:t>impuesto ante el</w:t>
      </w:r>
      <w:r w:rsidRPr="006D5697">
        <w:rPr>
          <w:lang w:val="es-ES_tradnl"/>
        </w:rPr>
        <w:t xml:space="preserve"> riesgo la salud de los niños escolares. Se decidió implementar una modalidad de educación a distancia con un enfoque de aprendizaje híbrido, el </w:t>
      </w:r>
      <w:r w:rsidRPr="006D5697">
        <w:rPr>
          <w:i/>
          <w:lang w:val="es-ES_tradnl"/>
        </w:rPr>
        <w:t xml:space="preserve">blended learning </w:t>
      </w:r>
      <w:r w:rsidRPr="00455CC1">
        <w:rPr>
          <w:lang w:val="es-ES_tradnl"/>
        </w:rPr>
        <w:t>(</w:t>
      </w:r>
      <w:r w:rsidRPr="006D5697">
        <w:rPr>
          <w:i/>
          <w:lang w:val="es-ES_tradnl"/>
        </w:rPr>
        <w:t>B-learning</w:t>
      </w:r>
      <w:r w:rsidRPr="00455CC1">
        <w:rPr>
          <w:lang w:val="es-ES_tradnl"/>
        </w:rPr>
        <w:t>)</w:t>
      </w:r>
      <w:r>
        <w:rPr>
          <w:lang w:val="es-ES_tradnl"/>
        </w:rPr>
        <w:t>,</w:t>
      </w:r>
      <w:r w:rsidRPr="006D5697">
        <w:rPr>
          <w:lang w:val="es-ES_tradnl"/>
        </w:rPr>
        <w:t xml:space="preserve"> que permitió que los escolares realizaran sus actividades escolares sin tener que acudir a la escuela de manera presencial. </w:t>
      </w:r>
      <w:sdt>
        <w:sdtPr>
          <w:rPr>
            <w:lang w:val="es-ES_tradnl"/>
          </w:rPr>
          <w:tag w:val="MENDELEY_CITATION_v3_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"/>
          <w:id w:val="1020205961"/>
          <w:placeholder>
            <w:docPart w:val="E926467E9B754BBBB441C53D23B4B3C6"/>
          </w:placeholder>
        </w:sdtPr>
        <w:sdtContent>
          <w:r w:rsidRPr="00455CC1">
            <w:rPr>
              <w:lang w:val="es-ES_tradnl"/>
            </w:rPr>
            <w:t>(1,2)</w:t>
          </w:r>
          <w:r>
            <w:rPr>
              <w:lang w:val="es-ES_tradnl"/>
            </w:rPr>
            <w:t>.</w:t>
          </w:r>
        </w:sdtContent>
      </w:sdt>
    </w:p>
    <w:p w14:paraId="4138539C" w14:textId="322D12F7" w:rsidR="00F21B6A" w:rsidRPr="006D5697" w:rsidRDefault="00F21B6A" w:rsidP="00F21B6A">
      <w:pPr>
        <w:jc w:val="both"/>
        <w:rPr>
          <w:lang w:val="es-ES_tradnl"/>
        </w:rPr>
      </w:pPr>
      <w:r w:rsidRPr="006D5697">
        <w:rPr>
          <w:lang w:val="es-ES_tradnl"/>
        </w:rPr>
        <w:t xml:space="preserve">Dentro de las herramientas de los </w:t>
      </w:r>
      <w:r>
        <w:rPr>
          <w:lang w:val="es-ES_tradnl"/>
        </w:rPr>
        <w:t>a</w:t>
      </w:r>
      <w:r w:rsidRPr="006D5697">
        <w:rPr>
          <w:lang w:val="es-ES_tradnl"/>
        </w:rPr>
        <w:t xml:space="preserve">mbientes </w:t>
      </w:r>
      <w:r>
        <w:rPr>
          <w:lang w:val="es-ES_tradnl"/>
        </w:rPr>
        <w:t>v</w:t>
      </w:r>
      <w:r w:rsidRPr="006D5697">
        <w:rPr>
          <w:lang w:val="es-ES_tradnl"/>
        </w:rPr>
        <w:t xml:space="preserve">irtuales de </w:t>
      </w:r>
      <w:r>
        <w:rPr>
          <w:lang w:val="es-ES_tradnl"/>
        </w:rPr>
        <w:t>a</w:t>
      </w:r>
      <w:r w:rsidRPr="006D5697">
        <w:rPr>
          <w:lang w:val="es-ES_tradnl"/>
        </w:rPr>
        <w:t>prendizaje</w:t>
      </w:r>
      <w:r>
        <w:rPr>
          <w:lang w:val="es-ES_tradnl"/>
        </w:rPr>
        <w:t>,</w:t>
      </w:r>
      <w:r w:rsidRPr="006D5697">
        <w:rPr>
          <w:lang w:val="es-ES_tradnl"/>
        </w:rPr>
        <w:t xml:space="preserve"> el </w:t>
      </w:r>
      <w:r w:rsidR="0019642C">
        <w:rPr>
          <w:i/>
          <w:lang w:val="es-ES_tradnl"/>
        </w:rPr>
        <w:t>b-learning</w:t>
      </w:r>
      <w:r w:rsidRPr="006D5697">
        <w:rPr>
          <w:lang w:val="es-ES_tradnl"/>
        </w:rPr>
        <w:t xml:space="preserve"> es una modalidad combinada, de tipo híbrida</w:t>
      </w:r>
      <w:r>
        <w:rPr>
          <w:lang w:val="es-ES_tradnl"/>
        </w:rPr>
        <w:t>,</w:t>
      </w:r>
      <w:r w:rsidRPr="006D5697">
        <w:rPr>
          <w:lang w:val="es-ES_tradnl"/>
        </w:rPr>
        <w:t xml:space="preserve"> que posibilita en un aula virtual un aprendizaje sincrónico o asincrónico. Su uso se extendió durante la pandemia, ya que el </w:t>
      </w:r>
      <w:r w:rsidRPr="00455CC1">
        <w:rPr>
          <w:i/>
          <w:lang w:val="es-ES_tradnl"/>
        </w:rPr>
        <w:t>B-learning</w:t>
      </w:r>
      <w:r w:rsidRPr="006D5697">
        <w:rPr>
          <w:lang w:val="es-ES_tradnl"/>
        </w:rPr>
        <w:t xml:space="preserve"> mejora los procesos y estándares durante el aprendizaje, y tiene flexibilidad en los tiempos de uso </w:t>
      </w:r>
      <w:r w:rsidRPr="00455CC1">
        <w:rPr>
          <w:i/>
          <w:lang w:val="es-ES_tradnl"/>
        </w:rPr>
        <w:t>online</w:t>
      </w:r>
      <w:r w:rsidRPr="006D5697">
        <w:rPr>
          <w:lang w:val="es-ES_tradnl"/>
        </w:rPr>
        <w:t xml:space="preserve">, lo que disminuía las barreras físicas como la distancia, volviéndose más eficaz y eficiente durante el confinamiento </w:t>
      </w:r>
      <w:sdt>
        <w:sdtPr>
          <w:rPr>
            <w:lang w:val="es-ES_tradnl"/>
          </w:rPr>
          <w:tag w:val="MENDELEY_CITATION_v3_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"/>
          <w:id w:val="-1446920685"/>
          <w:placeholder>
            <w:docPart w:val="2681F8DC8EAA4C7EB0560B65FA6D11CD"/>
          </w:placeholder>
        </w:sdtPr>
        <w:sdtContent>
          <w:r w:rsidRPr="00455CC1">
            <w:rPr>
              <w:lang w:val="es-ES_tradnl"/>
            </w:rPr>
            <w:t>(3)</w:t>
          </w:r>
          <w:r>
            <w:rPr>
              <w:lang w:val="es-ES_tradnl"/>
            </w:rPr>
            <w:t>.</w:t>
          </w:r>
        </w:sdtContent>
      </w:sdt>
    </w:p>
    <w:p w14:paraId="0ED5F6BB" w14:textId="03C29988" w:rsidR="00F21B6A" w:rsidRPr="00A5097D" w:rsidRDefault="00F21B6A" w:rsidP="00F21B6A">
      <w:pPr>
        <w:jc w:val="both"/>
        <w:rPr>
          <w:lang w:val="es-ES_tradnl"/>
        </w:rPr>
      </w:pPr>
      <w:r w:rsidRPr="006D5697">
        <w:rPr>
          <w:lang w:val="es-ES_tradnl"/>
        </w:rPr>
        <w:t>Es necesario considerar que el entusiasmo y las emociones presentes en los alumnos no se asocia</w:t>
      </w:r>
      <w:r>
        <w:rPr>
          <w:lang w:val="es-ES_tradnl"/>
        </w:rPr>
        <w:t>n</w:t>
      </w:r>
      <w:r w:rsidRPr="006D5697">
        <w:rPr>
          <w:lang w:val="es-ES_tradnl"/>
        </w:rPr>
        <w:t xml:space="preserve"> siempre </w:t>
      </w:r>
      <w:r>
        <w:rPr>
          <w:lang w:val="es-ES_tradnl"/>
        </w:rPr>
        <w:t>con</w:t>
      </w:r>
      <w:r w:rsidRPr="006D5697">
        <w:rPr>
          <w:lang w:val="es-ES_tradnl"/>
        </w:rPr>
        <w:t xml:space="preserve"> un grado adecuado de satisfacción con la experiencia virtual de enseñanza</w:t>
      </w:r>
      <w:r>
        <w:rPr>
          <w:lang w:val="es-ES_tradnl"/>
        </w:rPr>
        <w:t>.</w:t>
      </w:r>
      <w:r w:rsidRPr="006D5697">
        <w:rPr>
          <w:lang w:val="es-ES_tradnl"/>
        </w:rPr>
        <w:t xml:space="preserve"> Existieron dificultades en la preparación y capacitación para el uso de </w:t>
      </w:r>
      <w:r w:rsidRPr="006D5697">
        <w:rPr>
          <w:i/>
          <w:lang w:val="es-ES_tradnl"/>
        </w:rPr>
        <w:t>B-learning</w:t>
      </w:r>
      <w:r w:rsidRPr="006D5697">
        <w:rPr>
          <w:lang w:val="es-ES_tradnl"/>
        </w:rPr>
        <w:t xml:space="preserve"> durante la pandemia, lo cual generaba estrés y ansiedad en los niños, ya que no se encontraban familiarizados con el entorno de la enseñanza en línea. En las diversas modalidades de aprendizaje se han reportado inseguridades, altos porcentajes de insatisfacción (89%) y de estrés (85%) </w:t>
      </w:r>
      <w:r w:rsidRPr="006D5697">
        <w:rPr>
          <w:lang w:val="es-ES_tradnl"/>
        </w:rPr>
        <w:t xml:space="preserve">durante su implementación y desarrollo </w:t>
      </w:r>
      <w:sdt>
        <w:sdtPr>
          <w:rPr>
            <w:lang w:val="es-ES_tradnl"/>
          </w:rPr>
          <w:tag w:val="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"/>
          <w:id w:val="1863704631"/>
          <w:placeholder>
            <w:docPart w:val="E926467E9B754BBBB441C53D23B4B3C6"/>
          </w:placeholder>
        </w:sdtPr>
        <w:sdtContent>
          <w:r w:rsidRPr="00455CC1">
            <w:rPr>
              <w:lang w:val="es-ES_tradnl"/>
            </w:rPr>
            <w:t>(4</w:t>
          </w:r>
          <w:r>
            <w:rPr>
              <w:lang w:val="es-ES_tradnl"/>
            </w:rPr>
            <w:t>-</w:t>
          </w:r>
          <w:r w:rsidRPr="00455CC1">
            <w:rPr>
              <w:lang w:val="es-ES_tradnl"/>
            </w:rPr>
            <w:t>7)</w:t>
          </w:r>
        </w:sdtContent>
      </w:sdt>
      <w:r>
        <w:rPr>
          <w:lang w:val="es-ES_tradnl"/>
        </w:rPr>
        <w:t>.</w:t>
      </w:r>
      <w:r w:rsidR="00A5097D">
        <w:rPr>
          <w:lang w:val="es-ES_tradnl"/>
        </w:rPr>
        <w:t xml:space="preserve"> </w:t>
      </w:r>
      <w:r w:rsidRPr="006D5697">
        <w:rPr>
          <w:lang w:val="es-ES_tradnl"/>
        </w:rPr>
        <w:t>La ansiedad generada bajo el modelo de la educación tradicional ha sido estudiada ampliamente, pero poco se examinó en el entorno electrónico, ya que su uso era limitado a ambientes profesionales y universitarios. Sin embargo, durante la emergencia sanitaria del COVID-19</w:t>
      </w:r>
      <w:r>
        <w:rPr>
          <w:lang w:val="es-ES_tradnl"/>
        </w:rPr>
        <w:t>,</w:t>
      </w:r>
      <w:r w:rsidRPr="006D5697">
        <w:rPr>
          <w:lang w:val="es-ES_tradnl"/>
        </w:rPr>
        <w:t xml:space="preserve"> más de 1500 millones de estudiantes en todo el mundo se incorporaron al </w:t>
      </w:r>
      <w:r w:rsidRPr="006D5697">
        <w:rPr>
          <w:i/>
          <w:lang w:val="es-ES_tradnl"/>
        </w:rPr>
        <w:t>B-learning</w:t>
      </w:r>
      <w:r w:rsidRPr="006D5697">
        <w:rPr>
          <w:lang w:val="es-ES_tradnl"/>
        </w:rPr>
        <w:t xml:space="preserve">, con una exposición de los estudiantes a experimentar ansiedad social en su vida académica y los síntomas relacionados con el rendimiento académico y las habilidades sociales y afectivas </w:t>
      </w:r>
      <w:sdt>
        <w:sdtPr>
          <w:rPr>
            <w:lang w:val="es-ES_tradnl"/>
          </w:rPr>
          <w:tag w:val="MENDELEY_CITATION_v3_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"/>
          <w:id w:val="-1155527197"/>
          <w:placeholder>
            <w:docPart w:val="E926467E9B754BBBB441C53D23B4B3C6"/>
          </w:placeholder>
        </w:sdtPr>
        <w:sdtContent>
          <w:r w:rsidRPr="00F21B6A">
            <w:rPr>
              <w:lang w:val="es-CR"/>
            </w:rPr>
            <w:t>(8,9)</w:t>
          </w:r>
        </w:sdtContent>
      </w:sdt>
      <w:r w:rsidRPr="00F21B6A">
        <w:rPr>
          <w:lang w:val="es-CR"/>
        </w:rPr>
        <w:t>.</w:t>
      </w:r>
    </w:p>
    <w:p w14:paraId="41672532" w14:textId="77777777" w:rsidR="00F21B6A" w:rsidRPr="006D5697" w:rsidRDefault="00F21B6A" w:rsidP="00F21B6A">
      <w:pPr>
        <w:jc w:val="both"/>
        <w:rPr>
          <w:lang w:val="es-ES_tradnl"/>
        </w:rPr>
      </w:pPr>
      <w:r w:rsidRPr="006D5697">
        <w:rPr>
          <w:lang w:val="es-ES_tradnl"/>
        </w:rPr>
        <w:t>Los estudiantes rutinariamente presentan niveles altos de estrés, con prevalencias cercanas al 20% en Chile, y 31% en México. Hoy en día</w:t>
      </w:r>
      <w:r>
        <w:rPr>
          <w:lang w:val="es-ES_tradnl"/>
        </w:rPr>
        <w:t>,</w:t>
      </w:r>
      <w:r w:rsidRPr="006D5697">
        <w:rPr>
          <w:lang w:val="es-ES_tradnl"/>
        </w:rPr>
        <w:t xml:space="preserve"> con los cambios escolares, sociales y de convivencia vividos durante la pandemia de COVID-19</w:t>
      </w:r>
      <w:r>
        <w:rPr>
          <w:lang w:val="es-ES_tradnl"/>
        </w:rPr>
        <w:t xml:space="preserve">, </w:t>
      </w:r>
      <w:r w:rsidRPr="006D5697">
        <w:rPr>
          <w:lang w:val="es-ES_tradnl"/>
        </w:rPr>
        <w:t xml:space="preserve">la población infantil </w:t>
      </w:r>
      <w:r>
        <w:rPr>
          <w:lang w:val="es-ES_tradnl"/>
        </w:rPr>
        <w:t>es</w:t>
      </w:r>
      <w:r w:rsidRPr="006D5697">
        <w:rPr>
          <w:lang w:val="es-ES_tradnl"/>
        </w:rPr>
        <w:t xml:space="preserve"> vulnerable a este padecimiento </w:t>
      </w:r>
      <w:sdt>
        <w:sdtPr>
          <w:rPr>
            <w:lang w:val="es-ES_tradnl"/>
          </w:rPr>
          <w:tag w:val="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"/>
          <w:id w:val="-2037180154"/>
          <w:placeholder>
            <w:docPart w:val="2681F8DC8EAA4C7EB0560B65FA6D11CD"/>
          </w:placeholder>
        </w:sdtPr>
        <w:sdtContent>
          <w:r w:rsidRPr="00455CC1">
            <w:rPr>
              <w:lang w:val="es-ES_tradnl"/>
            </w:rPr>
            <w:t>(10</w:t>
          </w:r>
          <w:r>
            <w:rPr>
              <w:lang w:val="es-ES_tradnl"/>
            </w:rPr>
            <w:t>-</w:t>
          </w:r>
          <w:r w:rsidRPr="00455CC1">
            <w:rPr>
              <w:lang w:val="es-ES_tradnl"/>
            </w:rPr>
            <w:t>12)</w:t>
          </w:r>
          <w:r>
            <w:rPr>
              <w:lang w:val="es-ES_tradnl"/>
            </w:rPr>
            <w:t>.</w:t>
          </w:r>
        </w:sdtContent>
      </w:sdt>
    </w:p>
    <w:p w14:paraId="13018F33" w14:textId="7B3CCEE8" w:rsidR="00F21B6A" w:rsidRPr="00455CC1" w:rsidRDefault="00F21B6A" w:rsidP="00F21B6A">
      <w:pPr>
        <w:jc w:val="both"/>
        <w:rPr>
          <w:lang w:val="es-ES_tradnl"/>
        </w:rPr>
      </w:pPr>
      <w:r w:rsidRPr="006D5697">
        <w:rPr>
          <w:lang w:val="es-ES_tradnl"/>
        </w:rPr>
        <w:t>La ansiedad es definida como el estado emocional displacentero que se acompaña de cambios somáticos y psíquicos</w:t>
      </w:r>
      <w:r>
        <w:rPr>
          <w:lang w:val="es-ES_tradnl"/>
        </w:rPr>
        <w:t>. S</w:t>
      </w:r>
      <w:r w:rsidRPr="006D5697">
        <w:rPr>
          <w:lang w:val="es-ES_tradnl"/>
        </w:rPr>
        <w:t xml:space="preserve">e presenta como una reacción adaptativa, síntoma o síndrome. Se puede medir a través de la </w:t>
      </w:r>
      <w:r w:rsidRPr="00455CC1">
        <w:rPr>
          <w:i/>
          <w:lang w:val="es-ES_tradnl"/>
        </w:rPr>
        <w:t>Spence Children´s Anxiety Scale</w:t>
      </w:r>
      <w:r w:rsidRPr="006D5697">
        <w:rPr>
          <w:lang w:val="es-ES_tradnl"/>
        </w:rPr>
        <w:t xml:space="preserve"> (SCAS), que se ha convertido en uno de los instrumentos más utilizado para el diagnóstico. Establece dos categorías:  sin ansiedad (puntaje de 0 a 60) o con ansiedad (de 61 a 114 puntos) </w:t>
      </w:r>
      <w:sdt>
        <w:sdtPr>
          <w:rPr>
            <w:lang w:val="es-ES_tradnl"/>
          </w:rPr>
          <w:tag w:val="MENDELEY_CITATION_v3_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"/>
          <w:id w:val="-1535801116"/>
          <w:placeholder>
            <w:docPart w:val="E926467E9B754BBBB441C53D23B4B3C6"/>
          </w:placeholder>
        </w:sdtPr>
        <w:sdtContent>
          <w:r w:rsidRPr="00455CC1">
            <w:rPr>
              <w:lang w:val="es-ES_tradnl"/>
            </w:rPr>
            <w:t>(13,14)</w:t>
          </w:r>
        </w:sdtContent>
      </w:sdt>
      <w:r>
        <w:rPr>
          <w:lang w:val="es-ES_tradnl"/>
        </w:rPr>
        <w:t>.</w:t>
      </w:r>
      <w:r w:rsidR="00A5097D">
        <w:rPr>
          <w:lang w:val="es-ES_tradnl"/>
        </w:rPr>
        <w:t xml:space="preserve"> </w:t>
      </w:r>
      <w:r w:rsidRPr="006D5697">
        <w:rPr>
          <w:lang w:val="es-ES_tradnl"/>
        </w:rPr>
        <w:t>La SCAS es un instrumento adecuado para el estudio de la población pediátrica</w:t>
      </w:r>
      <w:r>
        <w:rPr>
          <w:lang w:val="es-ES_tradnl"/>
        </w:rPr>
        <w:t>. P</w:t>
      </w:r>
      <w:r w:rsidRPr="006D5697">
        <w:rPr>
          <w:lang w:val="es-ES_tradnl"/>
        </w:rPr>
        <w:t>or la brevedad de las preguntas y su facilidad de aplicación a nivel poblacional, este cuestionario permite la detección de la ansiedad infantil de forma oportuna y rápida. Por lo anterior</w:t>
      </w:r>
      <w:r>
        <w:rPr>
          <w:lang w:val="es-ES_tradnl"/>
        </w:rPr>
        <w:t>,</w:t>
      </w:r>
      <w:r w:rsidRPr="006D5697">
        <w:rPr>
          <w:lang w:val="es-ES_tradnl"/>
        </w:rPr>
        <w:t xml:space="preserve"> es importante el estudio de la ansiedad presentada </w:t>
      </w:r>
      <w:r w:rsidRPr="00455CC1">
        <w:rPr>
          <w:lang w:val="es-ES_tradnl"/>
        </w:rPr>
        <w:t>en la población infantil mexicana</w:t>
      </w:r>
      <w:r w:rsidRPr="006D5697">
        <w:rPr>
          <w:lang w:val="es-ES_tradnl"/>
        </w:rPr>
        <w:t xml:space="preserve"> en ambientes académicos digitales. </w:t>
      </w:r>
      <w:r>
        <w:rPr>
          <w:lang w:val="es-ES_tradnl"/>
        </w:rPr>
        <w:t>Se parte</w:t>
      </w:r>
      <w:r w:rsidRPr="006D5697">
        <w:rPr>
          <w:lang w:val="es-ES_tradnl"/>
        </w:rPr>
        <w:t xml:space="preserve"> del objetivo de </w:t>
      </w:r>
      <w:r w:rsidRPr="00455CC1">
        <w:rPr>
          <w:lang w:val="es-ES_tradnl"/>
        </w:rPr>
        <w:t xml:space="preserve">conocer el nivel de ansiedad al que estuvieron expuestos escolares que </w:t>
      </w:r>
      <w:r w:rsidRPr="00455CC1">
        <w:rPr>
          <w:lang w:val="es-ES_tradnl"/>
        </w:rPr>
        <w:lastRenderedPageBreak/>
        <w:t xml:space="preserve">han participado en la modalidad de aprendizaje </w:t>
      </w:r>
      <w:r w:rsidR="0019642C">
        <w:rPr>
          <w:i/>
          <w:lang w:val="es-ES_tradnl"/>
        </w:rPr>
        <w:t>b-learning</w:t>
      </w:r>
      <w:r w:rsidRPr="00455CC1">
        <w:rPr>
          <w:lang w:val="es-ES_tradnl"/>
        </w:rPr>
        <w:t xml:space="preserve"> durante el confinamiento por COVID-19</w:t>
      </w:r>
      <w:r w:rsidRPr="006D5697">
        <w:rPr>
          <w:lang w:val="es-ES_tradnl"/>
        </w:rPr>
        <w:t xml:space="preserve"> </w:t>
      </w:r>
      <w:sdt>
        <w:sdtPr>
          <w:rPr>
            <w:lang w:val="es-ES_tradnl"/>
          </w:rPr>
          <w:tag w:val="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"/>
          <w:id w:val="-1154914017"/>
          <w:placeholder>
            <w:docPart w:val="E926467E9B754BBBB441C53D23B4B3C6"/>
          </w:placeholder>
        </w:sdtPr>
        <w:sdtContent>
          <w:r w:rsidRPr="00455CC1">
            <w:rPr>
              <w:lang w:val="es-ES_tradnl"/>
            </w:rPr>
            <w:t>(15,16)</w:t>
          </w:r>
          <w:r>
            <w:rPr>
              <w:lang w:val="es-ES_tradnl"/>
            </w:rPr>
            <w:t>.</w:t>
          </w:r>
        </w:sdtContent>
      </w:sdt>
    </w:p>
    <w:p w14:paraId="3DDF5DF6" w14:textId="77777777" w:rsidR="00F21B6A" w:rsidRPr="006D5697" w:rsidRDefault="00F21B6A" w:rsidP="00F21B6A">
      <w:pPr>
        <w:jc w:val="both"/>
        <w:rPr>
          <w:lang w:val="es-ES_tradnl"/>
        </w:rPr>
      </w:pPr>
    </w:p>
    <w:p w14:paraId="3D247651" w14:textId="77777777" w:rsidR="00F21B6A" w:rsidRPr="00455CC1" w:rsidRDefault="00F21B6A" w:rsidP="00F21B6A">
      <w:pPr>
        <w:pStyle w:val="Ttulo1"/>
      </w:pPr>
      <w:r w:rsidRPr="00455CC1">
        <w:t>MÉTODO</w:t>
      </w:r>
    </w:p>
    <w:p w14:paraId="3ADBD3FF" w14:textId="77777777" w:rsidR="00F21B6A" w:rsidRPr="006D5697" w:rsidRDefault="00F21B6A" w:rsidP="00F21B6A">
      <w:pPr>
        <w:jc w:val="both"/>
        <w:rPr>
          <w:lang w:val="es-ES_tradnl"/>
        </w:rPr>
      </w:pPr>
      <w:r w:rsidRPr="006D5697">
        <w:rPr>
          <w:lang w:val="es-ES_tradnl"/>
        </w:rPr>
        <w:t>Se realizó un estudio de tipo observacional, transversal y descriptivo, mediante un muestreo no proba</w:t>
      </w:r>
      <w:r>
        <w:rPr>
          <w:lang w:val="es-ES_tradnl"/>
        </w:rPr>
        <w:t>bi</w:t>
      </w:r>
      <w:r w:rsidRPr="006D5697">
        <w:rPr>
          <w:lang w:val="es-ES_tradnl"/>
        </w:rPr>
        <w:t xml:space="preserve">lístico a conveniencia, en la Unidad de Medicina Familiar </w:t>
      </w:r>
      <w:r>
        <w:rPr>
          <w:lang w:val="es-ES_tradnl"/>
        </w:rPr>
        <w:t>número</w:t>
      </w:r>
      <w:r w:rsidRPr="006D5697">
        <w:rPr>
          <w:lang w:val="es-ES_tradnl"/>
        </w:rPr>
        <w:t xml:space="preserve"> 62 del Instituto Mexicano del Seguro Social (IMSS), localizada en el municipio de Cuautitlán de Romero Rubio en el Estado de México. La población de estudio estuvo conformada por 32</w:t>
      </w:r>
      <w:r>
        <w:rPr>
          <w:lang w:val="es-ES_tradnl"/>
        </w:rPr>
        <w:t xml:space="preserve"> </w:t>
      </w:r>
      <w:r w:rsidRPr="006D5697">
        <w:rPr>
          <w:lang w:val="es-ES_tradnl"/>
        </w:rPr>
        <w:t>980 niños en etapa escolar, durante el periodo comprendido de enero a noviembre de 2021. Previ</w:t>
      </w:r>
      <w:r>
        <w:rPr>
          <w:lang w:val="es-ES_tradnl"/>
        </w:rPr>
        <w:t>o</w:t>
      </w:r>
      <w:r w:rsidRPr="006D5697">
        <w:rPr>
          <w:lang w:val="es-ES_tradnl"/>
        </w:rPr>
        <w:t xml:space="preserve"> al inicio del proyecto de investigación</w:t>
      </w:r>
      <w:r>
        <w:rPr>
          <w:lang w:val="es-ES_tradnl"/>
        </w:rPr>
        <w:t>, se</w:t>
      </w:r>
      <w:r w:rsidRPr="006D5697">
        <w:rPr>
          <w:lang w:val="es-ES_tradnl"/>
        </w:rPr>
        <w:t xml:space="preserve"> recibió la autorización por</w:t>
      </w:r>
      <w:r>
        <w:rPr>
          <w:lang w:val="es-ES_tradnl"/>
        </w:rPr>
        <w:t xml:space="preserve"> parte d</w:t>
      </w:r>
      <w:r w:rsidRPr="006D5697">
        <w:rPr>
          <w:lang w:val="es-ES_tradnl"/>
        </w:rPr>
        <w:t xml:space="preserve">el comité de investigación y bioética de la unidad, así como </w:t>
      </w:r>
      <w:r>
        <w:rPr>
          <w:lang w:val="es-ES_tradnl"/>
        </w:rPr>
        <w:t>d</w:t>
      </w:r>
      <w:r w:rsidRPr="006D5697">
        <w:rPr>
          <w:lang w:val="es-ES_tradnl"/>
        </w:rPr>
        <w:t xml:space="preserve">el registro institucional. Los procedimientos éticos del proyecto estuvieron de acuerdo con los reglamentos y normas en materia de </w:t>
      </w:r>
      <w:r>
        <w:rPr>
          <w:lang w:val="es-ES_tradnl"/>
        </w:rPr>
        <w:t>i</w:t>
      </w:r>
      <w:r w:rsidRPr="006D5697">
        <w:rPr>
          <w:lang w:val="es-ES_tradnl"/>
        </w:rPr>
        <w:t>nvestigación vigentes.</w:t>
      </w:r>
    </w:p>
    <w:p w14:paraId="1E60BDEC" w14:textId="6CFAA67B" w:rsidR="00F21B6A" w:rsidRPr="006D5697" w:rsidRDefault="00F21B6A" w:rsidP="00F21B6A">
      <w:pPr>
        <w:jc w:val="both"/>
        <w:rPr>
          <w:lang w:val="es-ES_tradnl"/>
        </w:rPr>
      </w:pPr>
      <w:r w:rsidRPr="006D5697">
        <w:rPr>
          <w:lang w:val="es-ES_tradnl"/>
        </w:rPr>
        <w:t>Se recolect</w:t>
      </w:r>
      <w:r>
        <w:rPr>
          <w:lang w:val="es-ES_tradnl"/>
        </w:rPr>
        <w:t>ó</w:t>
      </w:r>
      <w:r w:rsidRPr="006D5697">
        <w:rPr>
          <w:lang w:val="es-ES_tradnl"/>
        </w:rPr>
        <w:t xml:space="preserve"> una muestra de niños en edad escolar (6 a 11 años) con el antecedente de haber participado en la modalidad de aprendizaje de </w:t>
      </w:r>
      <w:r w:rsidR="0019642C">
        <w:rPr>
          <w:i/>
          <w:lang w:val="es-ES_tradnl"/>
        </w:rPr>
        <w:t>B-learning</w:t>
      </w:r>
      <w:r w:rsidRPr="006D5697">
        <w:rPr>
          <w:lang w:val="es-ES_tradnl"/>
        </w:rPr>
        <w:t xml:space="preserve"> durante el confinamiento por COVID-19. Se realizó la localización de los participantes vía telefónica</w:t>
      </w:r>
      <w:r>
        <w:rPr>
          <w:lang w:val="es-ES_tradnl"/>
        </w:rPr>
        <w:t>. E</w:t>
      </w:r>
      <w:r w:rsidRPr="006D5697">
        <w:rPr>
          <w:lang w:val="es-ES_tradnl"/>
        </w:rPr>
        <w:t>n una reunión informativa se otorgó la información del estudio a los niños acompañados de su padre o tutor, se realizó el cuestionario de filtro para el cumplimiento de los criterios de inclusión. En una segunda reunión se aplicó el instrumento de evaluación (SCAS) y un cuestionario diseñado específicamente para la recolección de información sociodemográfica de las variables de estudio en el proyecto: sexo, edad, localidad, tipo de familia, nivel socioeconómico y grado académico.</w:t>
      </w:r>
    </w:p>
    <w:p w14:paraId="0062C9E0" w14:textId="77777777" w:rsidR="00F21B6A" w:rsidRPr="006D5697" w:rsidRDefault="00F21B6A" w:rsidP="00F21B6A">
      <w:pPr>
        <w:jc w:val="both"/>
        <w:rPr>
          <w:lang w:val="es-ES_tradnl"/>
        </w:rPr>
      </w:pPr>
      <w:r w:rsidRPr="006D5697">
        <w:rPr>
          <w:lang w:val="es-ES_tradnl"/>
        </w:rPr>
        <w:t>Al t</w:t>
      </w:r>
      <w:r>
        <w:rPr>
          <w:lang w:val="es-ES_tradnl"/>
        </w:rPr>
        <w:t>é</w:t>
      </w:r>
      <w:r w:rsidRPr="006D5697">
        <w:rPr>
          <w:lang w:val="es-ES_tradnl"/>
        </w:rPr>
        <w:t>rmino de la aplicación de los cuestionarios se integró toda la información en un documento Excel</w:t>
      </w:r>
      <w:r>
        <w:rPr>
          <w:lang w:val="es-ES_tradnl"/>
        </w:rPr>
        <w:t>,</w:t>
      </w:r>
      <w:r w:rsidRPr="006D5697">
        <w:rPr>
          <w:lang w:val="es-ES_tradnl"/>
        </w:rPr>
        <w:t xml:space="preserve"> se realizó la validación y limpieza de los datos en la base. En el programa SPSS V23 se generó el análisis descriptivo de los datos del estudio de investigación</w:t>
      </w:r>
      <w:r>
        <w:rPr>
          <w:lang w:val="es-ES_tradnl"/>
        </w:rPr>
        <w:t>.</w:t>
      </w:r>
    </w:p>
    <w:p w14:paraId="68E74042" w14:textId="77777777" w:rsidR="00F21B6A" w:rsidRPr="006D5697" w:rsidRDefault="00F21B6A" w:rsidP="00F21B6A">
      <w:pPr>
        <w:jc w:val="both"/>
        <w:rPr>
          <w:lang w:val="es-ES_tradnl"/>
        </w:rPr>
      </w:pPr>
    </w:p>
    <w:p w14:paraId="0A99126D" w14:textId="77777777" w:rsidR="00F21B6A" w:rsidRPr="006D5697" w:rsidRDefault="00F21B6A" w:rsidP="00F21B6A">
      <w:pPr>
        <w:pStyle w:val="Ttulo1"/>
        <w:rPr>
          <w:sz w:val="28"/>
        </w:rPr>
      </w:pPr>
      <w:r w:rsidRPr="00455CC1">
        <w:t>RESULTADOS</w:t>
      </w:r>
    </w:p>
    <w:p w14:paraId="0C8687DD" w14:textId="77777777" w:rsidR="00E61773" w:rsidRPr="006D5697" w:rsidRDefault="00F21B6A" w:rsidP="00F21B6A">
      <w:pPr>
        <w:jc w:val="both"/>
        <w:rPr>
          <w:lang w:val="es-ES_tradnl"/>
        </w:rPr>
      </w:pPr>
      <w:r w:rsidRPr="006D5697">
        <w:rPr>
          <w:lang w:val="es-ES_tradnl"/>
        </w:rPr>
        <w:t>La muestra total de niños escolares participantes en el estudio fue de 293, el 58% (n: 172) fueron mujeres y el 41% hombres (n: 121)</w:t>
      </w:r>
      <w:r>
        <w:rPr>
          <w:lang w:val="es-ES_tradnl"/>
        </w:rPr>
        <w:t>. L</w:t>
      </w:r>
      <w:r w:rsidRPr="006D5697">
        <w:rPr>
          <w:lang w:val="es-ES_tradnl"/>
        </w:rPr>
        <w:t>os dos grupos de edad más prevalentes fueron de 11 a 13 años</w:t>
      </w:r>
      <w:r>
        <w:rPr>
          <w:lang w:val="es-ES_tradnl"/>
        </w:rPr>
        <w:t>,</w:t>
      </w:r>
      <w:r w:rsidRPr="006D5697">
        <w:rPr>
          <w:lang w:val="es-ES_tradnl"/>
        </w:rPr>
        <w:t xml:space="preserve"> con 293 niños (34.5%)</w:t>
      </w:r>
      <w:r>
        <w:rPr>
          <w:lang w:val="es-ES_tradnl"/>
        </w:rPr>
        <w:t>;</w:t>
      </w:r>
      <w:r w:rsidRPr="006D5697">
        <w:rPr>
          <w:lang w:val="es-ES_tradnl"/>
        </w:rPr>
        <w:t xml:space="preserve"> y de 5 a 7 años</w:t>
      </w:r>
      <w:r>
        <w:rPr>
          <w:lang w:val="es-ES_tradnl"/>
        </w:rPr>
        <w:t>,</w:t>
      </w:r>
      <w:r w:rsidRPr="006D5697">
        <w:rPr>
          <w:lang w:val="es-ES_tradnl"/>
        </w:rPr>
        <w:t xml:space="preserve"> con 66 </w:t>
      </w:r>
    </w:p>
    <w:p w14:paraId="2D64976C" w14:textId="5A51BB2D" w:rsidR="00F21B6A" w:rsidRPr="006D5697" w:rsidRDefault="00F21B6A" w:rsidP="00F21B6A">
      <w:pPr>
        <w:jc w:val="both"/>
        <w:rPr>
          <w:lang w:val="es-ES_tradnl"/>
        </w:rPr>
      </w:pPr>
      <w:r w:rsidRPr="006D5697">
        <w:rPr>
          <w:lang w:val="es-ES_tradnl"/>
        </w:rPr>
        <w:t>niños (22.5%)</w:t>
      </w:r>
      <w:r>
        <w:rPr>
          <w:lang w:val="es-ES_tradnl"/>
        </w:rPr>
        <w:t>,</w:t>
      </w:r>
      <w:r w:rsidRPr="006D5697">
        <w:rPr>
          <w:lang w:val="es-ES_tradnl"/>
        </w:rPr>
        <w:t xml:space="preserve"> respectivamente (ver tabla 1).</w:t>
      </w:r>
    </w:p>
    <w:p w14:paraId="628E932D" w14:textId="6B22CF38" w:rsidR="00F21B6A" w:rsidRPr="006D5697" w:rsidRDefault="00F21B6A" w:rsidP="00F21B6A">
      <w:pPr>
        <w:jc w:val="both"/>
        <w:rPr>
          <w:lang w:val="es-ES_tradnl"/>
        </w:rPr>
      </w:pPr>
      <w:r w:rsidRPr="006D5697">
        <w:rPr>
          <w:lang w:val="es-ES_tradnl"/>
        </w:rPr>
        <w:t>Los participantes eran residentes del Estado de México, de los municipios de Cuautitlán</w:t>
      </w:r>
      <w:r>
        <w:rPr>
          <w:lang w:val="es-ES_tradnl"/>
        </w:rPr>
        <w:t>, con</w:t>
      </w:r>
      <w:r w:rsidRPr="006D5697">
        <w:rPr>
          <w:lang w:val="es-ES_tradnl"/>
        </w:rPr>
        <w:t xml:space="preserve"> 74 niños (25%)</w:t>
      </w:r>
      <w:r>
        <w:rPr>
          <w:lang w:val="es-ES_tradnl"/>
        </w:rPr>
        <w:t>,</w:t>
      </w:r>
      <w:r w:rsidRPr="006D5697">
        <w:rPr>
          <w:lang w:val="es-ES_tradnl"/>
        </w:rPr>
        <w:t xml:space="preserve"> seguido por 63 niños (21.5%) del municipio de Cuautitlán I</w:t>
      </w:r>
      <w:r>
        <w:rPr>
          <w:lang w:val="es-ES_tradnl"/>
        </w:rPr>
        <w:t>,</w:t>
      </w:r>
      <w:r w:rsidRPr="006D5697">
        <w:rPr>
          <w:lang w:val="es-ES_tradnl"/>
        </w:rPr>
        <w:t xml:space="preserve"> y por 60 niños (20.5%) de Huehuetoca. </w:t>
      </w:r>
    </w:p>
    <w:p w14:paraId="12B1215B" w14:textId="77777777" w:rsidR="00F21B6A" w:rsidRPr="006D5697" w:rsidRDefault="00F21B6A" w:rsidP="00F21B6A">
      <w:pPr>
        <w:jc w:val="both"/>
        <w:rPr>
          <w:lang w:val="es-ES_tradnl"/>
        </w:rPr>
      </w:pPr>
      <w:r w:rsidRPr="006D5697">
        <w:rPr>
          <w:lang w:val="es-ES_tradnl"/>
        </w:rPr>
        <w:t>Conforme a la integración familiar estudiada en la muestra, se observa que el tipo de familia predominantemente es la de tipo nuclear, representada por el 41% (n: 120) de la muestra, seguido por las familias de tipo compuesta con un 33.8% (n: 99) de representatividad</w:t>
      </w:r>
      <w:r>
        <w:rPr>
          <w:lang w:val="es-ES_tradnl"/>
        </w:rPr>
        <w:t>,</w:t>
      </w:r>
      <w:r w:rsidRPr="006D5697">
        <w:rPr>
          <w:lang w:val="es-ES_tradnl"/>
        </w:rPr>
        <w:t xml:space="preserve"> y en tercer grado las familias tipo monoparentales con un 25.3% (n: 74), por lo que se registraron únicamente </w:t>
      </w:r>
      <w:r>
        <w:rPr>
          <w:lang w:val="es-ES_tradnl"/>
        </w:rPr>
        <w:t>tres</w:t>
      </w:r>
      <w:r w:rsidRPr="006D5697">
        <w:rPr>
          <w:lang w:val="es-ES_tradnl"/>
        </w:rPr>
        <w:t xml:space="preserve"> modalidades de tipo de familia en la muestra de estudio (ver tabla 2).</w:t>
      </w:r>
    </w:p>
    <w:p w14:paraId="578693A5" w14:textId="5017EB2F" w:rsidR="00E61773" w:rsidRPr="006D5697" w:rsidRDefault="00F21B6A" w:rsidP="00E61773">
      <w:pPr>
        <w:jc w:val="both"/>
        <w:rPr>
          <w:lang w:val="es-ES_tradnl"/>
        </w:rPr>
      </w:pPr>
      <w:r w:rsidRPr="006D5697">
        <w:rPr>
          <w:lang w:val="es-ES_tradnl"/>
        </w:rPr>
        <w:t>El análisis del nivel socioeconómico registr</w:t>
      </w:r>
      <w:r>
        <w:rPr>
          <w:lang w:val="es-ES_tradnl"/>
        </w:rPr>
        <w:t>ó</w:t>
      </w:r>
      <w:r w:rsidRPr="006D5697">
        <w:rPr>
          <w:lang w:val="es-ES_tradnl"/>
        </w:rPr>
        <w:t xml:space="preserve"> 80 niños (27.3%) participantes con un nivel </w:t>
      </w:r>
      <w:r w:rsidR="00E61773">
        <w:rPr>
          <w:lang w:val="es-ES_tradnl"/>
        </w:rPr>
        <w:t>socioeconómico</w:t>
      </w:r>
      <w:r w:rsidR="00E61773" w:rsidRPr="00E61773">
        <w:rPr>
          <w:lang w:val="es-ES_tradnl"/>
        </w:rPr>
        <w:t xml:space="preserve"> </w:t>
      </w:r>
      <w:r w:rsidR="00E61773" w:rsidRPr="006D5697">
        <w:rPr>
          <w:lang w:val="es-ES_tradnl"/>
        </w:rPr>
        <w:t>medio, seguido por 61 niños (20.8%) dentro del nivel bajo alto, y 54 (18.4%) participantes con nivel bajo como los niveles de mayor frecuencia.</w:t>
      </w:r>
    </w:p>
    <w:p w14:paraId="22A1E132" w14:textId="77777777" w:rsidR="00E61773" w:rsidRDefault="00E61773" w:rsidP="00E61773">
      <w:pPr>
        <w:jc w:val="both"/>
        <w:rPr>
          <w:lang w:val="es-ES_tradnl"/>
        </w:rPr>
      </w:pPr>
      <w:r w:rsidRPr="006D5697">
        <w:rPr>
          <w:lang w:val="es-ES_tradnl"/>
        </w:rPr>
        <w:t>El menor porcentaje de participación fueron el nivel socioeconómico alto (2.4%, n:7) y el de pobreza extrema (7.2%, n:21).</w:t>
      </w:r>
    </w:p>
    <w:p w14:paraId="37D4C4EC" w14:textId="77777777" w:rsidR="00E61773" w:rsidRDefault="00E61773" w:rsidP="00E61773">
      <w:pPr>
        <w:jc w:val="both"/>
        <w:rPr>
          <w:lang w:val="es-ES_tradnl"/>
        </w:rPr>
      </w:pPr>
      <w:r w:rsidRPr="006D5697">
        <w:rPr>
          <w:lang w:val="es-ES_tradnl"/>
        </w:rPr>
        <w:t>Respectivamente</w:t>
      </w:r>
      <w:r>
        <w:rPr>
          <w:lang w:val="es-ES_tradnl"/>
        </w:rPr>
        <w:t>,</w:t>
      </w:r>
      <w:r w:rsidRPr="006D5697">
        <w:rPr>
          <w:lang w:val="es-ES_tradnl"/>
        </w:rPr>
        <w:t xml:space="preserve"> del primer grado escolar participaron únicamente 28 niños (9.6%)</w:t>
      </w:r>
      <w:r>
        <w:rPr>
          <w:lang w:val="es-ES_tradnl"/>
        </w:rPr>
        <w:t>,</w:t>
      </w:r>
      <w:r w:rsidRPr="006D5697">
        <w:rPr>
          <w:lang w:val="es-ES_tradnl"/>
        </w:rPr>
        <w:t xml:space="preserve"> y </w:t>
      </w:r>
      <w:r w:rsidRPr="006D5697">
        <w:rPr>
          <w:lang w:val="es-ES_tradnl"/>
        </w:rPr>
        <w:lastRenderedPageBreak/>
        <w:t>del sexto grado 33 (11.3%)</w:t>
      </w:r>
      <w:r>
        <w:rPr>
          <w:lang w:val="es-ES_tradnl"/>
        </w:rPr>
        <w:t>,</w:t>
      </w:r>
      <w:r w:rsidRPr="006D5697">
        <w:rPr>
          <w:lang w:val="es-ES_tradnl"/>
        </w:rPr>
        <w:t xml:space="preserve"> siendo las poblaciones de menor frecuencia del estudio</w:t>
      </w:r>
      <w:r>
        <w:rPr>
          <w:lang w:val="es-ES_tradnl"/>
        </w:rPr>
        <w:t>;</w:t>
      </w:r>
      <w:r w:rsidRPr="006D5697">
        <w:rPr>
          <w:lang w:val="es-ES_tradnl"/>
        </w:rPr>
        <w:t xml:space="preserve"> los grados de tercero y quinto fueron los de mayor predominancia</w:t>
      </w:r>
      <w:r>
        <w:rPr>
          <w:lang w:val="es-ES_tradnl"/>
        </w:rPr>
        <w:t>,</w:t>
      </w:r>
      <w:r w:rsidRPr="006D5697">
        <w:rPr>
          <w:lang w:val="es-ES_tradnl"/>
        </w:rPr>
        <w:t xml:space="preserve"> con un 24% y 18%</w:t>
      </w:r>
      <w:r>
        <w:rPr>
          <w:lang w:val="es-ES_tradnl"/>
        </w:rPr>
        <w:t>,</w:t>
      </w:r>
      <w:r w:rsidRPr="006D5697">
        <w:rPr>
          <w:lang w:val="es-ES_tradnl"/>
        </w:rPr>
        <w:t xml:space="preserve"> respectivamente (ver tabla 3).</w:t>
      </w:r>
      <w:r w:rsidRPr="00E61773">
        <w:rPr>
          <w:lang w:val="es-ES_tradnl"/>
        </w:rPr>
        <w:t xml:space="preserve"> </w:t>
      </w:r>
    </w:p>
    <w:p w14:paraId="60DB1740" w14:textId="3A8FC065" w:rsidR="00E61773" w:rsidRPr="006D5697" w:rsidRDefault="00E61773" w:rsidP="00E61773">
      <w:pPr>
        <w:jc w:val="both"/>
        <w:rPr>
          <w:lang w:val="es-ES_tradnl"/>
        </w:rPr>
      </w:pPr>
      <w:r w:rsidRPr="006D5697">
        <w:rPr>
          <w:lang w:val="es-ES_tradnl"/>
        </w:rPr>
        <w:t xml:space="preserve">El nivel de ansiedad en la población escolar expuesta a la modalidad </w:t>
      </w:r>
      <w:r w:rsidRPr="00455CC1">
        <w:rPr>
          <w:i/>
          <w:lang w:val="es-ES_tradnl"/>
        </w:rPr>
        <w:t>B-learning</w:t>
      </w:r>
      <w:r w:rsidRPr="006D5697">
        <w:rPr>
          <w:lang w:val="es-ES_tradnl"/>
        </w:rPr>
        <w:t xml:space="preserve"> por COVID-19 fue de 53.6% (n:57) de los niños</w:t>
      </w:r>
      <w:r>
        <w:rPr>
          <w:lang w:val="es-ES_tradnl"/>
        </w:rPr>
        <w:t>,</w:t>
      </w:r>
      <w:r w:rsidRPr="006D5697">
        <w:rPr>
          <w:lang w:val="es-ES_tradnl"/>
        </w:rPr>
        <w:t xml:space="preserve"> y el 46.4% (n: 136) de los niños se identificaron sin ansiedad (ver gráfico 1).</w:t>
      </w:r>
    </w:p>
    <w:p w14:paraId="7B5D2F47" w14:textId="77777777" w:rsidR="0019642C" w:rsidRPr="006D5697" w:rsidRDefault="00E61773" w:rsidP="00E61773">
      <w:pPr>
        <w:jc w:val="both"/>
        <w:rPr>
          <w:lang w:val="es-ES_tradnl"/>
        </w:rPr>
      </w:pPr>
      <w:r>
        <w:rPr>
          <w:lang w:val="es-ES_tradnl"/>
        </w:rPr>
        <w:t>Se encontró</w:t>
      </w:r>
      <w:r w:rsidRPr="006D5697">
        <w:rPr>
          <w:lang w:val="es-ES_tradnl"/>
        </w:rPr>
        <w:t xml:space="preserve"> que </w:t>
      </w:r>
      <w:r>
        <w:rPr>
          <w:lang w:val="es-ES_tradnl"/>
        </w:rPr>
        <w:t xml:space="preserve">el </w:t>
      </w:r>
      <w:r w:rsidRPr="006D5697">
        <w:rPr>
          <w:lang w:val="es-ES_tradnl"/>
        </w:rPr>
        <w:t xml:space="preserve">nivel de ansiedad de la población escolar bajo la modalidad </w:t>
      </w:r>
      <w:r w:rsidRPr="00455CC1">
        <w:rPr>
          <w:i/>
          <w:lang w:val="es-ES_tradnl"/>
        </w:rPr>
        <w:t>B-</w:t>
      </w:r>
      <w:r w:rsidRPr="00455CC1">
        <w:rPr>
          <w:i/>
          <w:lang w:val="es-ES_tradnl"/>
        </w:rPr>
        <w:t>learning</w:t>
      </w:r>
      <w:r w:rsidRPr="006D5697">
        <w:rPr>
          <w:lang w:val="es-ES_tradnl"/>
        </w:rPr>
        <w:t xml:space="preserve"> por COVID</w:t>
      </w:r>
      <w:r>
        <w:rPr>
          <w:lang w:val="es-ES_tradnl"/>
        </w:rPr>
        <w:t>-</w:t>
      </w:r>
      <w:r w:rsidRPr="006D5697">
        <w:rPr>
          <w:lang w:val="es-ES_tradnl"/>
        </w:rPr>
        <w:t xml:space="preserve">19 de la UMF 62 del IMSS (53.6%) es mayor a las estimaciones de la OMS (28%), </w:t>
      </w:r>
      <w:r>
        <w:rPr>
          <w:lang w:val="es-ES_tradnl"/>
        </w:rPr>
        <w:t>la cual</w:t>
      </w:r>
      <w:r w:rsidRPr="006D5697">
        <w:rPr>
          <w:lang w:val="es-ES_tradnl"/>
        </w:rPr>
        <w:t xml:space="preserve"> reporta que los trastornos de ansiedad son los más prevalentes en este grupo de edad y en los adolescentes. Asimismo, en China se reportan prevalencias del 28.8% a 37.4%</w:t>
      </w:r>
      <w:r>
        <w:rPr>
          <w:lang w:val="es-ES_tradnl"/>
        </w:rPr>
        <w:t>,</w:t>
      </w:r>
      <w:r w:rsidRPr="006D5697">
        <w:rPr>
          <w:lang w:val="es-ES_tradnl"/>
        </w:rPr>
        <w:t xml:space="preserve"> y </w:t>
      </w:r>
    </w:p>
    <w:p w14:paraId="4EA20597" w14:textId="55D8DB2D" w:rsidR="00E61773" w:rsidRDefault="00E61773" w:rsidP="00E61773">
      <w:pPr>
        <w:jc w:val="both"/>
        <w:rPr>
          <w:lang w:val="es-ES_tradnl"/>
        </w:rPr>
      </w:pPr>
      <w:r w:rsidRPr="006D5697">
        <w:rPr>
          <w:lang w:val="es-ES_tradnl"/>
        </w:rPr>
        <w:t xml:space="preserve">en </w:t>
      </w:r>
      <w:r>
        <w:rPr>
          <w:lang w:val="es-ES_tradnl"/>
        </w:rPr>
        <w:t>Estados Unidos</w:t>
      </w:r>
      <w:r w:rsidRPr="006D5697">
        <w:rPr>
          <w:lang w:val="es-ES_tradnl"/>
        </w:rPr>
        <w:t xml:space="preserve"> de 71%</w:t>
      </w:r>
      <w:r>
        <w:rPr>
          <w:lang w:val="es-ES_tradnl"/>
        </w:rPr>
        <w:t>, p</w:t>
      </w:r>
      <w:r w:rsidRPr="006D5697">
        <w:rPr>
          <w:lang w:val="es-ES_tradnl"/>
        </w:rPr>
        <w:t>or lo que el nivel de ansiedad identificad</w:t>
      </w:r>
      <w:r>
        <w:rPr>
          <w:lang w:val="es-ES_tradnl"/>
        </w:rPr>
        <w:t>o</w:t>
      </w:r>
      <w:r w:rsidRPr="006D5697">
        <w:rPr>
          <w:lang w:val="es-ES_tradnl"/>
        </w:rPr>
        <w:t xml:space="preserve"> en </w:t>
      </w:r>
      <w:r>
        <w:rPr>
          <w:lang w:val="es-ES_tradnl"/>
        </w:rPr>
        <w:t>la actual</w:t>
      </w:r>
      <w:r w:rsidRPr="006D5697">
        <w:rPr>
          <w:lang w:val="es-ES_tradnl"/>
        </w:rPr>
        <w:t xml:space="preserve"> población está dentro del grupo de países con mayores prevalencias</w:t>
      </w:r>
      <w:r>
        <w:rPr>
          <w:lang w:val="es-ES_tradnl"/>
        </w:rPr>
        <w:t xml:space="preserve"> </w:t>
      </w:r>
      <w:sdt>
        <w:sdtPr>
          <w:rPr>
            <w:lang w:val="es-ES_tradnl"/>
          </w:rPr>
          <w:tag w:val="MENDELEY_CITATION_v3_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"/>
          <w:id w:val="-372925106"/>
          <w:placeholder>
            <w:docPart w:val="4F3F4D22196245B38D1A8F9FEC8E36CC"/>
          </w:placeholder>
        </w:sdtPr>
        <w:sdtContent>
          <w:r w:rsidRPr="00455CC1">
            <w:rPr>
              <w:lang w:val="es-ES_tradnl"/>
            </w:rPr>
            <w:t>(18</w:t>
          </w:r>
          <w:r>
            <w:rPr>
              <w:lang w:val="es-ES_tradnl"/>
            </w:rPr>
            <w:t>-</w:t>
          </w:r>
          <w:r w:rsidRPr="00455CC1">
            <w:rPr>
              <w:lang w:val="es-ES_tradnl"/>
            </w:rPr>
            <w:t>20)</w:t>
          </w:r>
        </w:sdtContent>
      </w:sdt>
      <w:r>
        <w:rPr>
          <w:lang w:val="es-ES_tradnl"/>
        </w:rPr>
        <w:t>.</w:t>
      </w:r>
    </w:p>
    <w:p w14:paraId="4D1DBC80" w14:textId="421F4FF9" w:rsidR="005F1E60" w:rsidRDefault="005F1E60" w:rsidP="00E61773">
      <w:pPr>
        <w:jc w:val="both"/>
        <w:rPr>
          <w:lang w:val="es-ES_tradnl"/>
        </w:rPr>
        <w:sectPr w:rsidR="005F1E60" w:rsidSect="00D726D5">
          <w:type w:val="continuous"/>
          <w:pgSz w:w="12240" w:h="15840"/>
          <w:pgMar w:top="1440" w:right="1467" w:bottom="1440" w:left="1440" w:header="720" w:footer="720" w:gutter="0"/>
          <w:pgNumType w:start="1"/>
          <w:cols w:num="2" w:space="720"/>
        </w:sectPr>
      </w:pPr>
    </w:p>
    <w:p w14:paraId="419742DE" w14:textId="62ED0E4C" w:rsidR="0019642C" w:rsidRDefault="0019642C" w:rsidP="00E61773">
      <w:pPr>
        <w:jc w:val="both"/>
        <w:rPr>
          <w:lang w:val="es-CR"/>
        </w:rPr>
      </w:pPr>
    </w:p>
    <w:tbl>
      <w:tblPr>
        <w:tblStyle w:val="Tablaconcuadrcula"/>
        <w:tblW w:w="9351" w:type="dxa"/>
        <w:tblInd w:w="-5" w:type="dxa"/>
        <w:tblCellMar>
          <w:top w:w="57" w:type="dxa"/>
          <w:bottom w:w="57" w:type="dxa"/>
        </w:tblCellMar>
        <w:tblLook w:val="04A0" w:firstRow="1" w:lastRow="0" w:firstColumn="1" w:lastColumn="0" w:noHBand="0" w:noVBand="1"/>
      </w:tblPr>
      <w:tblGrid>
        <w:gridCol w:w="4248"/>
        <w:gridCol w:w="2551"/>
        <w:gridCol w:w="2552"/>
      </w:tblGrid>
      <w:tr w:rsidR="005F1E60" w:rsidRPr="005807FE" w14:paraId="0AF2C5A3" w14:textId="77777777" w:rsidTr="005E3646">
        <w:tc>
          <w:tcPr>
            <w:tcW w:w="9351" w:type="dxa"/>
            <w:gridSpan w:val="3"/>
            <w:tcBorders>
              <w:top w:val="single" w:sz="4" w:space="0" w:color="auto"/>
            </w:tcBorders>
          </w:tcPr>
          <w:p w14:paraId="4C3AE868" w14:textId="756D64A9" w:rsidR="005F1E60" w:rsidRPr="00455CC1" w:rsidRDefault="005F1E60" w:rsidP="005E3646">
            <w:pPr>
              <w:jc w:val="both"/>
              <w:rPr>
                <w:rFonts w:ascii="Arial" w:hAnsi="Arial" w:cs="Arial"/>
                <w:szCs w:val="21"/>
                <w:lang w:val="es-ES_tradnl"/>
              </w:rPr>
            </w:pPr>
            <w:r w:rsidRPr="00455CC1">
              <w:rPr>
                <w:rFonts w:ascii="Arial" w:hAnsi="Arial" w:cs="Arial"/>
                <w:b/>
                <w:bCs/>
                <w:szCs w:val="21"/>
                <w:lang w:val="es-ES_tradnl"/>
              </w:rPr>
              <w:t>Tabla 1.</w:t>
            </w:r>
            <w:r w:rsidRPr="00455CC1">
              <w:rPr>
                <w:rFonts w:ascii="Arial" w:hAnsi="Arial" w:cs="Arial"/>
                <w:szCs w:val="21"/>
                <w:lang w:val="es-ES_tradnl"/>
              </w:rPr>
              <w:t xml:space="preserve"> Distribución de sexo y edad de niños escolares con modalidad </w:t>
            </w:r>
            <w:r w:rsidRPr="002B55FF">
              <w:rPr>
                <w:rFonts w:ascii="Arial" w:hAnsi="Arial" w:cs="Arial"/>
                <w:i/>
                <w:szCs w:val="21"/>
                <w:lang w:val="es-ES_tradnl"/>
              </w:rPr>
              <w:t xml:space="preserve">blended </w:t>
            </w:r>
            <w:r w:rsidRPr="00455CC1">
              <w:rPr>
                <w:rFonts w:ascii="Arial" w:hAnsi="Arial" w:cs="Arial"/>
                <w:i/>
                <w:szCs w:val="21"/>
                <w:lang w:val="es-ES_tradnl"/>
              </w:rPr>
              <w:t>learning</w:t>
            </w:r>
            <w:r w:rsidRPr="00455CC1">
              <w:rPr>
                <w:rFonts w:ascii="Arial" w:hAnsi="Arial" w:cs="Arial"/>
                <w:szCs w:val="21"/>
                <w:lang w:val="es-ES_tradnl"/>
              </w:rPr>
              <w:t xml:space="preserve">, </w:t>
            </w:r>
            <w:r w:rsidRPr="00252D23">
              <w:rPr>
                <w:rFonts w:ascii="Arial" w:hAnsi="Arial" w:cs="Arial"/>
                <w:szCs w:val="21"/>
                <w:lang w:val="es-ES_tradnl"/>
              </w:rPr>
              <w:t>Unidad de Medicina Familiar Nº 62 - Instituto Mexicano del Seguro Social, Cuautitlán</w:t>
            </w:r>
          </w:p>
        </w:tc>
      </w:tr>
      <w:tr w:rsidR="005F1E60" w:rsidRPr="006D5697" w14:paraId="3B3A8282" w14:textId="77777777" w:rsidTr="005E3646">
        <w:tc>
          <w:tcPr>
            <w:tcW w:w="4248" w:type="dxa"/>
            <w:tcBorders>
              <w:bottom w:val="single" w:sz="4" w:space="0" w:color="auto"/>
            </w:tcBorders>
          </w:tcPr>
          <w:p w14:paraId="1E94A841" w14:textId="77777777" w:rsidR="005F1E60" w:rsidRPr="009D14ED" w:rsidRDefault="005F1E60" w:rsidP="005E3646">
            <w:pPr>
              <w:jc w:val="center"/>
              <w:rPr>
                <w:rFonts w:ascii="Arial" w:hAnsi="Arial" w:cs="Arial"/>
                <w:b/>
                <w:bCs/>
                <w:sz w:val="20"/>
                <w:szCs w:val="20"/>
                <w:lang w:val="es-ES_tradnl"/>
              </w:rPr>
            </w:pPr>
            <w:r w:rsidRPr="009D14ED">
              <w:rPr>
                <w:rFonts w:ascii="Arial" w:hAnsi="Arial" w:cs="Arial"/>
                <w:b/>
                <w:bCs/>
                <w:sz w:val="20"/>
                <w:szCs w:val="20"/>
                <w:lang w:val="es-ES_tradnl"/>
              </w:rPr>
              <w:t>Sexo de niños n=293</w:t>
            </w:r>
          </w:p>
        </w:tc>
        <w:tc>
          <w:tcPr>
            <w:tcW w:w="2551" w:type="dxa"/>
            <w:vAlign w:val="center"/>
          </w:tcPr>
          <w:p w14:paraId="48077544" w14:textId="77777777" w:rsidR="005F1E60" w:rsidRPr="0019642C" w:rsidRDefault="005F1E60" w:rsidP="005E3646">
            <w:pPr>
              <w:jc w:val="center"/>
              <w:rPr>
                <w:rFonts w:ascii="Arial" w:hAnsi="Arial" w:cs="Arial"/>
                <w:b/>
                <w:bCs/>
                <w:sz w:val="20"/>
                <w:szCs w:val="20"/>
                <w:lang w:val="es-ES_tradnl"/>
              </w:rPr>
            </w:pPr>
            <w:r w:rsidRPr="0019642C">
              <w:rPr>
                <w:rFonts w:ascii="Arial" w:hAnsi="Arial" w:cs="Arial"/>
                <w:b/>
                <w:bCs/>
                <w:sz w:val="20"/>
                <w:szCs w:val="20"/>
                <w:lang w:val="es-ES_tradnl"/>
              </w:rPr>
              <w:t>Frecuencia (n)</w:t>
            </w:r>
          </w:p>
        </w:tc>
        <w:tc>
          <w:tcPr>
            <w:tcW w:w="2552" w:type="dxa"/>
            <w:vAlign w:val="center"/>
          </w:tcPr>
          <w:p w14:paraId="612A9F9F" w14:textId="77777777" w:rsidR="005F1E60" w:rsidRPr="0019642C" w:rsidRDefault="005F1E60" w:rsidP="005E3646">
            <w:pPr>
              <w:jc w:val="center"/>
              <w:rPr>
                <w:rFonts w:ascii="Arial" w:hAnsi="Arial" w:cs="Arial"/>
                <w:b/>
                <w:bCs/>
                <w:sz w:val="20"/>
                <w:szCs w:val="20"/>
                <w:lang w:val="es-ES_tradnl"/>
              </w:rPr>
            </w:pPr>
            <w:r w:rsidRPr="0019642C">
              <w:rPr>
                <w:rFonts w:ascii="Arial" w:hAnsi="Arial" w:cs="Arial"/>
                <w:b/>
                <w:bCs/>
                <w:sz w:val="20"/>
                <w:szCs w:val="20"/>
                <w:lang w:val="es-ES_tradnl"/>
              </w:rPr>
              <w:t>Frecuencia relativa (%)</w:t>
            </w:r>
          </w:p>
        </w:tc>
      </w:tr>
      <w:tr w:rsidR="005F1E60" w:rsidRPr="006D5697" w14:paraId="7EC143B0" w14:textId="77777777" w:rsidTr="005E3646">
        <w:tc>
          <w:tcPr>
            <w:tcW w:w="4248" w:type="dxa"/>
            <w:tcBorders>
              <w:bottom w:val="nil"/>
            </w:tcBorders>
          </w:tcPr>
          <w:p w14:paraId="4EAD96B5" w14:textId="77777777" w:rsidR="005F1E60" w:rsidRPr="009D14ED" w:rsidRDefault="005F1E60" w:rsidP="005E3646">
            <w:pPr>
              <w:jc w:val="center"/>
              <w:rPr>
                <w:rFonts w:ascii="Arial" w:hAnsi="Arial" w:cs="Arial"/>
                <w:sz w:val="20"/>
                <w:szCs w:val="20"/>
                <w:lang w:val="es-ES_tradnl"/>
              </w:rPr>
            </w:pPr>
            <w:r w:rsidRPr="009D14ED">
              <w:rPr>
                <w:rFonts w:ascii="Arial" w:hAnsi="Arial" w:cs="Arial"/>
                <w:sz w:val="20"/>
                <w:szCs w:val="20"/>
                <w:lang w:val="es-ES_tradnl"/>
              </w:rPr>
              <w:t>Hombre</w:t>
            </w:r>
          </w:p>
        </w:tc>
        <w:tc>
          <w:tcPr>
            <w:tcW w:w="2551" w:type="dxa"/>
            <w:vAlign w:val="center"/>
          </w:tcPr>
          <w:p w14:paraId="747B83A7" w14:textId="77777777" w:rsidR="005F1E60" w:rsidRPr="009D14ED" w:rsidRDefault="005F1E60" w:rsidP="005E3646">
            <w:pPr>
              <w:jc w:val="center"/>
              <w:rPr>
                <w:rFonts w:ascii="Arial" w:hAnsi="Arial" w:cs="Arial"/>
                <w:sz w:val="20"/>
                <w:szCs w:val="20"/>
                <w:lang w:val="es-ES_tradnl"/>
              </w:rPr>
            </w:pPr>
            <w:r w:rsidRPr="009D14ED">
              <w:rPr>
                <w:rFonts w:ascii="Arial" w:hAnsi="Arial" w:cs="Arial"/>
                <w:sz w:val="20"/>
                <w:szCs w:val="20"/>
                <w:lang w:val="es-ES_tradnl"/>
              </w:rPr>
              <w:t>121</w:t>
            </w:r>
          </w:p>
        </w:tc>
        <w:tc>
          <w:tcPr>
            <w:tcW w:w="2552" w:type="dxa"/>
            <w:vAlign w:val="center"/>
          </w:tcPr>
          <w:p w14:paraId="41769F12" w14:textId="77777777" w:rsidR="005F1E60" w:rsidRPr="009D14ED" w:rsidRDefault="005F1E60" w:rsidP="005E3646">
            <w:pPr>
              <w:jc w:val="center"/>
              <w:rPr>
                <w:rFonts w:ascii="Arial" w:hAnsi="Arial" w:cs="Arial"/>
                <w:sz w:val="20"/>
                <w:szCs w:val="20"/>
                <w:lang w:val="es-ES_tradnl"/>
              </w:rPr>
            </w:pPr>
            <w:r w:rsidRPr="009D14ED">
              <w:rPr>
                <w:rFonts w:ascii="Arial" w:hAnsi="Arial" w:cs="Arial"/>
                <w:sz w:val="20"/>
                <w:szCs w:val="20"/>
                <w:lang w:val="es-ES_tradnl"/>
              </w:rPr>
              <w:t>41.3</w:t>
            </w:r>
          </w:p>
        </w:tc>
      </w:tr>
      <w:tr w:rsidR="005F1E60" w:rsidRPr="006D5697" w14:paraId="6A3FBA41" w14:textId="77777777" w:rsidTr="005E3646">
        <w:tc>
          <w:tcPr>
            <w:tcW w:w="4248" w:type="dxa"/>
            <w:tcBorders>
              <w:top w:val="nil"/>
              <w:bottom w:val="nil"/>
            </w:tcBorders>
          </w:tcPr>
          <w:p w14:paraId="574EA215" w14:textId="77777777" w:rsidR="005F1E60" w:rsidRPr="009D14ED" w:rsidRDefault="005F1E60" w:rsidP="005E3646">
            <w:pPr>
              <w:jc w:val="center"/>
              <w:rPr>
                <w:rFonts w:ascii="Arial" w:hAnsi="Arial" w:cs="Arial"/>
                <w:sz w:val="20"/>
                <w:szCs w:val="20"/>
                <w:lang w:val="es-ES_tradnl"/>
              </w:rPr>
            </w:pPr>
            <w:r w:rsidRPr="009D14ED">
              <w:rPr>
                <w:rFonts w:ascii="Arial" w:hAnsi="Arial" w:cs="Arial"/>
                <w:sz w:val="20"/>
                <w:szCs w:val="20"/>
                <w:lang w:val="es-ES_tradnl"/>
              </w:rPr>
              <w:t>Mujer</w:t>
            </w:r>
          </w:p>
        </w:tc>
        <w:tc>
          <w:tcPr>
            <w:tcW w:w="2551" w:type="dxa"/>
            <w:vAlign w:val="center"/>
          </w:tcPr>
          <w:p w14:paraId="7EACF63D" w14:textId="77777777" w:rsidR="005F1E60" w:rsidRPr="009D14ED" w:rsidRDefault="005F1E60" w:rsidP="005E3646">
            <w:pPr>
              <w:jc w:val="center"/>
              <w:rPr>
                <w:rFonts w:ascii="Arial" w:hAnsi="Arial" w:cs="Arial"/>
                <w:sz w:val="20"/>
                <w:szCs w:val="20"/>
                <w:lang w:val="es-ES_tradnl"/>
              </w:rPr>
            </w:pPr>
            <w:r w:rsidRPr="009D14ED">
              <w:rPr>
                <w:rFonts w:ascii="Arial" w:hAnsi="Arial" w:cs="Arial"/>
                <w:sz w:val="20"/>
                <w:szCs w:val="20"/>
                <w:lang w:val="es-ES_tradnl"/>
              </w:rPr>
              <w:t>172</w:t>
            </w:r>
          </w:p>
        </w:tc>
        <w:tc>
          <w:tcPr>
            <w:tcW w:w="2552" w:type="dxa"/>
            <w:vAlign w:val="center"/>
          </w:tcPr>
          <w:p w14:paraId="4C6F709B" w14:textId="77777777" w:rsidR="005F1E60" w:rsidRPr="009D14ED" w:rsidRDefault="005F1E60" w:rsidP="005E3646">
            <w:pPr>
              <w:jc w:val="center"/>
              <w:rPr>
                <w:rFonts w:ascii="Arial" w:hAnsi="Arial" w:cs="Arial"/>
                <w:sz w:val="20"/>
                <w:szCs w:val="20"/>
                <w:lang w:val="es-ES_tradnl"/>
              </w:rPr>
            </w:pPr>
            <w:r w:rsidRPr="009D14ED">
              <w:rPr>
                <w:rFonts w:ascii="Arial" w:hAnsi="Arial" w:cs="Arial"/>
                <w:sz w:val="20"/>
                <w:szCs w:val="20"/>
                <w:lang w:val="es-ES_tradnl"/>
              </w:rPr>
              <w:t>58.7</w:t>
            </w:r>
          </w:p>
        </w:tc>
      </w:tr>
      <w:tr w:rsidR="005F1E60" w:rsidRPr="006D5697" w14:paraId="431FAF04" w14:textId="77777777" w:rsidTr="005E3646">
        <w:tc>
          <w:tcPr>
            <w:tcW w:w="4248" w:type="dxa"/>
          </w:tcPr>
          <w:p w14:paraId="29D9488D" w14:textId="77777777" w:rsidR="005F1E60" w:rsidRPr="009D14ED" w:rsidRDefault="005F1E60" w:rsidP="005E3646">
            <w:pPr>
              <w:jc w:val="center"/>
              <w:rPr>
                <w:rFonts w:ascii="Arial" w:hAnsi="Arial" w:cs="Arial"/>
                <w:sz w:val="20"/>
                <w:szCs w:val="20"/>
                <w:lang w:val="es-ES_tradnl"/>
              </w:rPr>
            </w:pPr>
            <w:r w:rsidRPr="009D14ED">
              <w:rPr>
                <w:rFonts w:ascii="Arial" w:hAnsi="Arial" w:cs="Arial"/>
                <w:sz w:val="20"/>
                <w:szCs w:val="20"/>
                <w:lang w:val="es-ES_tradnl"/>
              </w:rPr>
              <w:t>Total</w:t>
            </w:r>
          </w:p>
        </w:tc>
        <w:tc>
          <w:tcPr>
            <w:tcW w:w="2551" w:type="dxa"/>
            <w:vAlign w:val="center"/>
          </w:tcPr>
          <w:p w14:paraId="0FC10325" w14:textId="77777777" w:rsidR="005F1E60" w:rsidRPr="009D14ED" w:rsidRDefault="005F1E60" w:rsidP="005E3646">
            <w:pPr>
              <w:jc w:val="center"/>
              <w:rPr>
                <w:rFonts w:ascii="Arial" w:hAnsi="Arial" w:cs="Arial"/>
                <w:sz w:val="20"/>
                <w:szCs w:val="20"/>
                <w:lang w:val="es-ES_tradnl"/>
              </w:rPr>
            </w:pPr>
            <w:r w:rsidRPr="009D14ED">
              <w:rPr>
                <w:rFonts w:ascii="Arial" w:hAnsi="Arial" w:cs="Arial"/>
                <w:sz w:val="20"/>
                <w:szCs w:val="20"/>
                <w:lang w:val="es-ES_tradnl"/>
              </w:rPr>
              <w:t>293</w:t>
            </w:r>
          </w:p>
        </w:tc>
        <w:tc>
          <w:tcPr>
            <w:tcW w:w="2552" w:type="dxa"/>
            <w:vAlign w:val="center"/>
          </w:tcPr>
          <w:p w14:paraId="7AA26593" w14:textId="77777777" w:rsidR="005F1E60" w:rsidRPr="009D14ED" w:rsidRDefault="005F1E60" w:rsidP="005E3646">
            <w:pPr>
              <w:jc w:val="center"/>
              <w:rPr>
                <w:rFonts w:ascii="Arial" w:hAnsi="Arial" w:cs="Arial"/>
                <w:sz w:val="20"/>
                <w:szCs w:val="20"/>
                <w:lang w:val="es-ES_tradnl"/>
              </w:rPr>
            </w:pPr>
            <w:r w:rsidRPr="009D14ED">
              <w:rPr>
                <w:rFonts w:ascii="Arial" w:hAnsi="Arial" w:cs="Arial"/>
                <w:sz w:val="20"/>
                <w:szCs w:val="20"/>
                <w:lang w:val="es-ES_tradnl"/>
              </w:rPr>
              <w:t>100</w:t>
            </w:r>
          </w:p>
        </w:tc>
      </w:tr>
      <w:tr w:rsidR="005F1E60" w:rsidRPr="006D5697" w14:paraId="4C410336" w14:textId="77777777" w:rsidTr="005E3646">
        <w:tc>
          <w:tcPr>
            <w:tcW w:w="4248" w:type="dxa"/>
            <w:tcBorders>
              <w:bottom w:val="single" w:sz="4" w:space="0" w:color="auto"/>
            </w:tcBorders>
          </w:tcPr>
          <w:p w14:paraId="3189F49C" w14:textId="77777777" w:rsidR="005F1E60" w:rsidRPr="009D14ED" w:rsidRDefault="005F1E60" w:rsidP="005E3646">
            <w:pPr>
              <w:jc w:val="center"/>
              <w:rPr>
                <w:rFonts w:ascii="Arial" w:hAnsi="Arial" w:cs="Arial"/>
                <w:sz w:val="20"/>
                <w:szCs w:val="20"/>
                <w:lang w:val="es-ES_tradnl"/>
              </w:rPr>
            </w:pPr>
            <w:r w:rsidRPr="009D14ED">
              <w:rPr>
                <w:rFonts w:ascii="Arial" w:hAnsi="Arial" w:cs="Arial"/>
                <w:b/>
                <w:bCs/>
                <w:sz w:val="20"/>
                <w:szCs w:val="20"/>
                <w:lang w:val="es-ES_tradnl"/>
              </w:rPr>
              <w:t>Grupos de edad (años) n=293</w:t>
            </w:r>
          </w:p>
        </w:tc>
        <w:tc>
          <w:tcPr>
            <w:tcW w:w="2551" w:type="dxa"/>
            <w:vAlign w:val="center"/>
          </w:tcPr>
          <w:p w14:paraId="1479DB71" w14:textId="77777777" w:rsidR="005F1E60" w:rsidRPr="0019642C" w:rsidRDefault="005F1E60" w:rsidP="005E3646">
            <w:pPr>
              <w:jc w:val="center"/>
              <w:rPr>
                <w:rFonts w:ascii="Arial" w:hAnsi="Arial" w:cs="Arial"/>
                <w:b/>
                <w:bCs/>
                <w:sz w:val="20"/>
                <w:szCs w:val="20"/>
                <w:lang w:val="es-ES_tradnl"/>
              </w:rPr>
            </w:pPr>
            <w:r w:rsidRPr="0019642C">
              <w:rPr>
                <w:rFonts w:ascii="Arial" w:hAnsi="Arial" w:cs="Arial"/>
                <w:b/>
                <w:bCs/>
                <w:sz w:val="20"/>
                <w:szCs w:val="20"/>
                <w:lang w:val="es-ES_tradnl"/>
              </w:rPr>
              <w:t>Frecuencia (n)</w:t>
            </w:r>
          </w:p>
        </w:tc>
        <w:tc>
          <w:tcPr>
            <w:tcW w:w="2552" w:type="dxa"/>
            <w:vAlign w:val="center"/>
          </w:tcPr>
          <w:p w14:paraId="21E43E91" w14:textId="77777777" w:rsidR="005F1E60" w:rsidRPr="0019642C" w:rsidRDefault="005F1E60" w:rsidP="005E3646">
            <w:pPr>
              <w:jc w:val="center"/>
              <w:rPr>
                <w:rFonts w:ascii="Arial" w:hAnsi="Arial" w:cs="Arial"/>
                <w:b/>
                <w:bCs/>
                <w:sz w:val="20"/>
                <w:szCs w:val="20"/>
                <w:lang w:val="es-ES_tradnl"/>
              </w:rPr>
            </w:pPr>
            <w:r w:rsidRPr="0019642C">
              <w:rPr>
                <w:rFonts w:ascii="Arial" w:hAnsi="Arial" w:cs="Arial"/>
                <w:b/>
                <w:bCs/>
                <w:sz w:val="20"/>
                <w:szCs w:val="20"/>
                <w:lang w:val="es-ES_tradnl"/>
              </w:rPr>
              <w:t>Frecuencia relativa (%)</w:t>
            </w:r>
          </w:p>
        </w:tc>
      </w:tr>
      <w:tr w:rsidR="005F1E60" w:rsidRPr="006D5697" w14:paraId="78462C72" w14:textId="77777777" w:rsidTr="005E3646">
        <w:tc>
          <w:tcPr>
            <w:tcW w:w="4248" w:type="dxa"/>
            <w:tcBorders>
              <w:bottom w:val="nil"/>
            </w:tcBorders>
            <w:vAlign w:val="center"/>
          </w:tcPr>
          <w:p w14:paraId="752513D8" w14:textId="77777777" w:rsidR="005F1E60" w:rsidRPr="009D14ED" w:rsidRDefault="005F1E60" w:rsidP="005E3646">
            <w:pPr>
              <w:jc w:val="center"/>
              <w:rPr>
                <w:rFonts w:ascii="Arial" w:hAnsi="Arial" w:cs="Arial"/>
                <w:sz w:val="20"/>
                <w:szCs w:val="20"/>
                <w:lang w:val="es-ES_tradnl"/>
              </w:rPr>
            </w:pPr>
            <w:r w:rsidRPr="009D14ED">
              <w:rPr>
                <w:rFonts w:ascii="Arial" w:eastAsia="Times New Roman" w:hAnsi="Arial" w:cs="Arial"/>
                <w:sz w:val="20"/>
                <w:szCs w:val="20"/>
                <w:lang w:val="es-ES_tradnl"/>
              </w:rPr>
              <w:t>5-7 años</w:t>
            </w:r>
          </w:p>
        </w:tc>
        <w:tc>
          <w:tcPr>
            <w:tcW w:w="2551" w:type="dxa"/>
            <w:vAlign w:val="center"/>
          </w:tcPr>
          <w:p w14:paraId="2A772E85" w14:textId="77777777" w:rsidR="005F1E60" w:rsidRPr="009D14ED" w:rsidRDefault="005F1E60" w:rsidP="005E3646">
            <w:pPr>
              <w:jc w:val="center"/>
              <w:rPr>
                <w:rFonts w:ascii="Arial" w:hAnsi="Arial" w:cs="Arial"/>
                <w:sz w:val="20"/>
                <w:szCs w:val="20"/>
                <w:lang w:val="es-ES_tradnl"/>
              </w:rPr>
            </w:pPr>
            <w:r w:rsidRPr="009D14ED">
              <w:rPr>
                <w:rFonts w:ascii="Arial" w:eastAsia="Times New Roman" w:hAnsi="Arial" w:cs="Arial"/>
                <w:sz w:val="20"/>
                <w:szCs w:val="20"/>
                <w:lang w:val="es-ES_tradnl"/>
              </w:rPr>
              <w:t>66</w:t>
            </w:r>
          </w:p>
        </w:tc>
        <w:tc>
          <w:tcPr>
            <w:tcW w:w="2552" w:type="dxa"/>
            <w:vAlign w:val="center"/>
          </w:tcPr>
          <w:p w14:paraId="39407145" w14:textId="77777777" w:rsidR="005F1E60" w:rsidRPr="009D14ED" w:rsidRDefault="005F1E60" w:rsidP="005E3646">
            <w:pPr>
              <w:jc w:val="center"/>
              <w:rPr>
                <w:rFonts w:ascii="Arial" w:hAnsi="Arial" w:cs="Arial"/>
                <w:sz w:val="20"/>
                <w:szCs w:val="20"/>
                <w:lang w:val="es-ES_tradnl"/>
              </w:rPr>
            </w:pPr>
            <w:r w:rsidRPr="009D14ED">
              <w:rPr>
                <w:rFonts w:ascii="Arial" w:eastAsia="Times New Roman" w:hAnsi="Arial" w:cs="Arial"/>
                <w:sz w:val="20"/>
                <w:szCs w:val="20"/>
                <w:lang w:val="es-ES_tradnl"/>
              </w:rPr>
              <w:t>22.5</w:t>
            </w:r>
          </w:p>
        </w:tc>
      </w:tr>
      <w:tr w:rsidR="005F1E60" w:rsidRPr="006D5697" w14:paraId="6B779604" w14:textId="77777777" w:rsidTr="005E3646">
        <w:tc>
          <w:tcPr>
            <w:tcW w:w="4248" w:type="dxa"/>
            <w:tcBorders>
              <w:top w:val="nil"/>
              <w:bottom w:val="nil"/>
            </w:tcBorders>
            <w:vAlign w:val="center"/>
          </w:tcPr>
          <w:p w14:paraId="3723FD16" w14:textId="77777777" w:rsidR="005F1E60" w:rsidRPr="009D14ED" w:rsidRDefault="005F1E60" w:rsidP="005E3646">
            <w:pPr>
              <w:jc w:val="center"/>
              <w:rPr>
                <w:rFonts w:ascii="Arial" w:hAnsi="Arial" w:cs="Arial"/>
                <w:sz w:val="20"/>
                <w:szCs w:val="20"/>
                <w:lang w:val="es-ES_tradnl"/>
              </w:rPr>
            </w:pPr>
            <w:r w:rsidRPr="009D14ED">
              <w:rPr>
                <w:rFonts w:ascii="Arial" w:eastAsia="Times New Roman" w:hAnsi="Arial" w:cs="Arial"/>
                <w:sz w:val="20"/>
                <w:szCs w:val="20"/>
                <w:lang w:val="es-ES_tradnl"/>
              </w:rPr>
              <w:t>8-10 años</w:t>
            </w:r>
          </w:p>
        </w:tc>
        <w:tc>
          <w:tcPr>
            <w:tcW w:w="2551" w:type="dxa"/>
            <w:vAlign w:val="center"/>
          </w:tcPr>
          <w:p w14:paraId="7AB10F94" w14:textId="77777777" w:rsidR="005F1E60" w:rsidRPr="009D14ED" w:rsidRDefault="005F1E60" w:rsidP="005E3646">
            <w:pPr>
              <w:jc w:val="center"/>
              <w:rPr>
                <w:rFonts w:ascii="Arial" w:hAnsi="Arial" w:cs="Arial"/>
                <w:sz w:val="20"/>
                <w:szCs w:val="20"/>
                <w:lang w:val="es-ES_tradnl"/>
              </w:rPr>
            </w:pPr>
            <w:r w:rsidRPr="009D14ED">
              <w:rPr>
                <w:rFonts w:ascii="Arial" w:eastAsia="Times New Roman" w:hAnsi="Arial" w:cs="Arial"/>
                <w:sz w:val="20"/>
                <w:szCs w:val="20"/>
                <w:lang w:val="es-ES_tradnl"/>
              </w:rPr>
              <w:t>126</w:t>
            </w:r>
          </w:p>
        </w:tc>
        <w:tc>
          <w:tcPr>
            <w:tcW w:w="2552" w:type="dxa"/>
            <w:vAlign w:val="center"/>
          </w:tcPr>
          <w:p w14:paraId="75AF91C1" w14:textId="77777777" w:rsidR="005F1E60" w:rsidRPr="009D14ED" w:rsidRDefault="005F1E60" w:rsidP="005E3646">
            <w:pPr>
              <w:jc w:val="center"/>
              <w:rPr>
                <w:rFonts w:ascii="Arial" w:hAnsi="Arial" w:cs="Arial"/>
                <w:sz w:val="20"/>
                <w:szCs w:val="20"/>
                <w:lang w:val="es-ES_tradnl"/>
              </w:rPr>
            </w:pPr>
            <w:r w:rsidRPr="009D14ED">
              <w:rPr>
                <w:rFonts w:ascii="Arial" w:eastAsia="Times New Roman" w:hAnsi="Arial" w:cs="Arial"/>
                <w:sz w:val="20"/>
                <w:szCs w:val="20"/>
                <w:lang w:val="es-ES_tradnl"/>
              </w:rPr>
              <w:t>43</w:t>
            </w:r>
          </w:p>
        </w:tc>
      </w:tr>
      <w:tr w:rsidR="005F1E60" w:rsidRPr="006D5697" w14:paraId="3435C6AF" w14:textId="77777777" w:rsidTr="005E3646">
        <w:tc>
          <w:tcPr>
            <w:tcW w:w="4248" w:type="dxa"/>
            <w:tcBorders>
              <w:top w:val="nil"/>
            </w:tcBorders>
            <w:vAlign w:val="center"/>
          </w:tcPr>
          <w:p w14:paraId="65C30FDC" w14:textId="77777777" w:rsidR="005F1E60" w:rsidRPr="009D14ED" w:rsidRDefault="005F1E60" w:rsidP="005E3646">
            <w:pPr>
              <w:jc w:val="center"/>
              <w:rPr>
                <w:rFonts w:ascii="Arial" w:hAnsi="Arial" w:cs="Arial"/>
                <w:sz w:val="20"/>
                <w:szCs w:val="20"/>
                <w:lang w:val="es-ES_tradnl"/>
              </w:rPr>
            </w:pPr>
            <w:r w:rsidRPr="009D14ED">
              <w:rPr>
                <w:rFonts w:ascii="Arial" w:eastAsia="Times New Roman" w:hAnsi="Arial" w:cs="Arial"/>
                <w:sz w:val="20"/>
                <w:szCs w:val="20"/>
                <w:lang w:val="es-ES_tradnl"/>
              </w:rPr>
              <w:t>11-13 años</w:t>
            </w:r>
          </w:p>
        </w:tc>
        <w:tc>
          <w:tcPr>
            <w:tcW w:w="2551" w:type="dxa"/>
            <w:vAlign w:val="center"/>
          </w:tcPr>
          <w:p w14:paraId="0744673B" w14:textId="77777777" w:rsidR="005F1E60" w:rsidRPr="009D14ED" w:rsidRDefault="005F1E60" w:rsidP="005E3646">
            <w:pPr>
              <w:jc w:val="center"/>
              <w:rPr>
                <w:rFonts w:ascii="Arial" w:hAnsi="Arial" w:cs="Arial"/>
                <w:sz w:val="20"/>
                <w:szCs w:val="20"/>
                <w:lang w:val="es-ES_tradnl"/>
              </w:rPr>
            </w:pPr>
            <w:r w:rsidRPr="009D14ED">
              <w:rPr>
                <w:rFonts w:ascii="Arial" w:eastAsia="Times New Roman" w:hAnsi="Arial" w:cs="Arial"/>
                <w:sz w:val="20"/>
                <w:szCs w:val="20"/>
                <w:lang w:val="es-ES_tradnl"/>
              </w:rPr>
              <w:t>101</w:t>
            </w:r>
          </w:p>
        </w:tc>
        <w:tc>
          <w:tcPr>
            <w:tcW w:w="2552" w:type="dxa"/>
            <w:vAlign w:val="center"/>
          </w:tcPr>
          <w:p w14:paraId="66390305" w14:textId="77777777" w:rsidR="005F1E60" w:rsidRPr="009D14ED" w:rsidRDefault="005F1E60" w:rsidP="005E3646">
            <w:pPr>
              <w:jc w:val="center"/>
              <w:rPr>
                <w:rFonts w:ascii="Arial" w:hAnsi="Arial" w:cs="Arial"/>
                <w:sz w:val="20"/>
                <w:szCs w:val="20"/>
                <w:lang w:val="es-ES_tradnl"/>
              </w:rPr>
            </w:pPr>
            <w:r w:rsidRPr="009D14ED">
              <w:rPr>
                <w:rFonts w:ascii="Arial" w:eastAsia="Times New Roman" w:hAnsi="Arial" w:cs="Arial"/>
                <w:sz w:val="20"/>
                <w:szCs w:val="20"/>
                <w:lang w:val="es-ES_tradnl"/>
              </w:rPr>
              <w:t>34.5</w:t>
            </w:r>
          </w:p>
        </w:tc>
      </w:tr>
      <w:tr w:rsidR="005F1E60" w:rsidRPr="006D5697" w14:paraId="1FF47657" w14:textId="77777777" w:rsidTr="005E3646">
        <w:tc>
          <w:tcPr>
            <w:tcW w:w="4248" w:type="dxa"/>
            <w:vAlign w:val="center"/>
          </w:tcPr>
          <w:p w14:paraId="0E1408AF" w14:textId="77777777" w:rsidR="005F1E60" w:rsidRPr="009D14ED" w:rsidRDefault="005F1E60" w:rsidP="005E3646">
            <w:pPr>
              <w:jc w:val="center"/>
              <w:rPr>
                <w:rFonts w:ascii="Arial" w:hAnsi="Arial" w:cs="Arial"/>
                <w:sz w:val="20"/>
                <w:szCs w:val="20"/>
                <w:lang w:val="es-ES_tradnl"/>
              </w:rPr>
            </w:pPr>
            <w:r w:rsidRPr="009D14ED">
              <w:rPr>
                <w:rFonts w:ascii="Arial" w:eastAsia="Times New Roman" w:hAnsi="Arial" w:cs="Arial"/>
                <w:sz w:val="20"/>
                <w:szCs w:val="20"/>
                <w:lang w:val="es-ES_tradnl"/>
              </w:rPr>
              <w:t>Total</w:t>
            </w:r>
          </w:p>
        </w:tc>
        <w:tc>
          <w:tcPr>
            <w:tcW w:w="2551" w:type="dxa"/>
            <w:vAlign w:val="center"/>
          </w:tcPr>
          <w:p w14:paraId="319DE4A3" w14:textId="77777777" w:rsidR="005F1E60" w:rsidRPr="009D14ED" w:rsidRDefault="005F1E60" w:rsidP="005E3646">
            <w:pPr>
              <w:jc w:val="center"/>
              <w:rPr>
                <w:rFonts w:ascii="Arial" w:hAnsi="Arial" w:cs="Arial"/>
                <w:sz w:val="20"/>
                <w:szCs w:val="20"/>
                <w:lang w:val="es-ES_tradnl"/>
              </w:rPr>
            </w:pPr>
            <w:r w:rsidRPr="009D14ED">
              <w:rPr>
                <w:rFonts w:ascii="Arial" w:eastAsia="Times New Roman" w:hAnsi="Arial" w:cs="Arial"/>
                <w:sz w:val="20"/>
                <w:szCs w:val="20"/>
                <w:lang w:val="es-ES_tradnl"/>
              </w:rPr>
              <w:t>293</w:t>
            </w:r>
          </w:p>
        </w:tc>
        <w:tc>
          <w:tcPr>
            <w:tcW w:w="2552" w:type="dxa"/>
            <w:vAlign w:val="center"/>
          </w:tcPr>
          <w:p w14:paraId="11590A7F" w14:textId="77777777" w:rsidR="005F1E60" w:rsidRPr="009D14ED" w:rsidRDefault="005F1E60" w:rsidP="005E3646">
            <w:pPr>
              <w:jc w:val="center"/>
              <w:rPr>
                <w:rFonts w:ascii="Arial" w:hAnsi="Arial" w:cs="Arial"/>
                <w:sz w:val="20"/>
                <w:szCs w:val="20"/>
                <w:lang w:val="es-ES_tradnl"/>
              </w:rPr>
            </w:pPr>
            <w:r w:rsidRPr="009D14ED">
              <w:rPr>
                <w:rFonts w:ascii="Arial" w:eastAsia="Times New Roman" w:hAnsi="Arial" w:cs="Arial"/>
                <w:sz w:val="20"/>
                <w:szCs w:val="20"/>
                <w:lang w:val="es-ES_tradnl"/>
              </w:rPr>
              <w:t>100</w:t>
            </w:r>
          </w:p>
        </w:tc>
      </w:tr>
      <w:tr w:rsidR="005F1E60" w:rsidRPr="005807FE" w14:paraId="65B6760F" w14:textId="77777777" w:rsidTr="005E3646">
        <w:tc>
          <w:tcPr>
            <w:tcW w:w="9351" w:type="dxa"/>
            <w:gridSpan w:val="3"/>
          </w:tcPr>
          <w:p w14:paraId="006CB709" w14:textId="77777777" w:rsidR="005F1E60" w:rsidRPr="006D5697" w:rsidRDefault="005F1E60" w:rsidP="005E3646">
            <w:pPr>
              <w:jc w:val="both"/>
              <w:rPr>
                <w:rFonts w:ascii="Arial" w:hAnsi="Arial" w:cs="Arial"/>
                <w:sz w:val="21"/>
                <w:szCs w:val="21"/>
                <w:lang w:val="es-ES_tradnl"/>
              </w:rPr>
            </w:pPr>
            <w:r w:rsidRPr="00052764">
              <w:rPr>
                <w:rFonts w:ascii="Arial" w:hAnsi="Arial" w:cs="Arial"/>
                <w:b/>
                <w:sz w:val="18"/>
              </w:rPr>
              <w:t>Fuente</w:t>
            </w:r>
            <w:r>
              <w:rPr>
                <w:rFonts w:ascii="Arial" w:hAnsi="Arial" w:cs="Arial"/>
                <w:b/>
                <w:sz w:val="18"/>
              </w:rPr>
              <w:t>.</w:t>
            </w:r>
            <w:r w:rsidRPr="006D5697">
              <w:rPr>
                <w:rFonts w:ascii="Arial" w:hAnsi="Arial" w:cs="Arial"/>
                <w:sz w:val="18"/>
                <w:szCs w:val="18"/>
                <w:lang w:val="es-ES_tradnl"/>
              </w:rPr>
              <w:t xml:space="preserve"> Cuestionario socioeconómico</w:t>
            </w:r>
            <w:r w:rsidRPr="00052764">
              <w:rPr>
                <w:rFonts w:ascii="Arial" w:hAnsi="Arial" w:cs="Arial"/>
                <w:sz w:val="18"/>
              </w:rPr>
              <w:t xml:space="preserve"> realizad</w:t>
            </w:r>
            <w:r>
              <w:rPr>
                <w:rFonts w:ascii="Arial" w:hAnsi="Arial" w:cs="Arial"/>
                <w:sz w:val="18"/>
              </w:rPr>
              <w:t>o</w:t>
            </w:r>
            <w:r w:rsidRPr="00052764">
              <w:rPr>
                <w:rFonts w:ascii="Arial" w:hAnsi="Arial" w:cs="Arial"/>
                <w:sz w:val="18"/>
              </w:rPr>
              <w:t xml:space="preserve"> durante el estudio clínico.</w:t>
            </w:r>
          </w:p>
        </w:tc>
      </w:tr>
    </w:tbl>
    <w:p w14:paraId="5E2BAA8E" w14:textId="77777777" w:rsidR="005F1E60" w:rsidRPr="0019642C" w:rsidRDefault="005F1E60" w:rsidP="00E61773">
      <w:pPr>
        <w:jc w:val="both"/>
        <w:rPr>
          <w:lang w:val="es-CR"/>
        </w:rPr>
      </w:pPr>
    </w:p>
    <w:tbl>
      <w:tblPr>
        <w:tblStyle w:val="Tablaconcuadrcula"/>
        <w:tblW w:w="9351" w:type="dxa"/>
        <w:tblLook w:val="04A0" w:firstRow="1" w:lastRow="0" w:firstColumn="1" w:lastColumn="0" w:noHBand="0" w:noVBand="1"/>
      </w:tblPr>
      <w:tblGrid>
        <w:gridCol w:w="9351"/>
      </w:tblGrid>
      <w:tr w:rsidR="0019642C" w:rsidRPr="005807FE" w14:paraId="29776E17" w14:textId="77777777" w:rsidTr="0019642C">
        <w:tc>
          <w:tcPr>
            <w:tcW w:w="9351" w:type="dxa"/>
          </w:tcPr>
          <w:p w14:paraId="1C66A93E" w14:textId="168FECB4" w:rsidR="0019642C" w:rsidRDefault="00FB5937" w:rsidP="0019642C">
            <w:pPr>
              <w:spacing w:line="276" w:lineRule="auto"/>
              <w:jc w:val="both"/>
              <w:rPr>
                <w:rFonts w:ascii="Arial" w:hAnsi="Arial" w:cs="Arial"/>
                <w:lang w:val="es-ES_tradnl"/>
              </w:rPr>
            </w:pPr>
            <w:r>
              <w:rPr>
                <w:rFonts w:ascii="Arial" w:hAnsi="Arial" w:cs="Arial"/>
                <w:b/>
                <w:bCs/>
                <w:lang w:val="es-ES_tradnl"/>
              </w:rPr>
              <w:t>Figura</w:t>
            </w:r>
            <w:r w:rsidR="0019642C" w:rsidRPr="00001E07">
              <w:rPr>
                <w:rFonts w:ascii="Arial" w:hAnsi="Arial" w:cs="Arial"/>
                <w:b/>
                <w:bCs/>
                <w:lang w:val="es-ES_tradnl"/>
              </w:rPr>
              <w:t xml:space="preserve"> 1</w:t>
            </w:r>
            <w:r w:rsidR="0019642C" w:rsidRPr="00001E07">
              <w:rPr>
                <w:rFonts w:ascii="Arial" w:hAnsi="Arial" w:cs="Arial"/>
                <w:lang w:val="es-ES_tradnl"/>
              </w:rPr>
              <w:t xml:space="preserve">. </w:t>
            </w:r>
            <w:r>
              <w:rPr>
                <w:rFonts w:ascii="Arial" w:hAnsi="Arial" w:cs="Arial"/>
                <w:lang w:val="es-ES_tradnl"/>
              </w:rPr>
              <w:t>Gráfica del n</w:t>
            </w:r>
            <w:r w:rsidR="0019642C" w:rsidRPr="00001E07">
              <w:rPr>
                <w:rFonts w:ascii="Arial" w:hAnsi="Arial" w:cs="Arial"/>
                <w:lang w:val="es-ES_tradnl"/>
              </w:rPr>
              <w:t>ivel de ansiedad en niños escolares con modalidad</w:t>
            </w:r>
            <w:r w:rsidR="0019642C">
              <w:rPr>
                <w:rFonts w:ascii="Arial" w:hAnsi="Arial" w:cs="Arial"/>
                <w:lang w:val="es-ES_tradnl"/>
              </w:rPr>
              <w:t xml:space="preserve"> </w:t>
            </w:r>
            <w:r w:rsidR="0019642C" w:rsidRPr="002B55FF">
              <w:rPr>
                <w:rFonts w:ascii="Arial" w:hAnsi="Arial" w:cs="Arial"/>
                <w:i/>
                <w:szCs w:val="21"/>
                <w:lang w:val="es-ES_tradnl"/>
              </w:rPr>
              <w:t xml:space="preserve">blended </w:t>
            </w:r>
            <w:r w:rsidR="0019642C" w:rsidRPr="00455CC1">
              <w:rPr>
                <w:rFonts w:ascii="Arial" w:hAnsi="Arial" w:cs="Arial"/>
                <w:i/>
                <w:szCs w:val="21"/>
                <w:lang w:val="es-ES_tradnl"/>
              </w:rPr>
              <w:t>learning</w:t>
            </w:r>
            <w:r w:rsidR="0019642C" w:rsidRPr="00455CC1">
              <w:rPr>
                <w:rFonts w:ascii="Arial" w:hAnsi="Arial" w:cs="Arial"/>
                <w:szCs w:val="21"/>
                <w:lang w:val="es-ES_tradnl"/>
              </w:rPr>
              <w:t xml:space="preserve">, </w:t>
            </w:r>
            <w:r w:rsidR="0019642C" w:rsidRPr="00252D23">
              <w:rPr>
                <w:rFonts w:ascii="Arial" w:hAnsi="Arial" w:cs="Arial"/>
                <w:szCs w:val="21"/>
                <w:lang w:val="es-ES_tradnl"/>
              </w:rPr>
              <w:t>Unidad de Medicina Familiar Nº 62 - Instituto Mexicano del Seguro Social, Cuautitlán</w:t>
            </w:r>
          </w:p>
        </w:tc>
      </w:tr>
      <w:tr w:rsidR="0019642C" w14:paraId="265D7FB2" w14:textId="77777777" w:rsidTr="0019642C">
        <w:tc>
          <w:tcPr>
            <w:tcW w:w="9351" w:type="dxa"/>
          </w:tcPr>
          <w:p w14:paraId="65C73588" w14:textId="77777777" w:rsidR="0019642C" w:rsidRDefault="0019642C" w:rsidP="0019642C">
            <w:pPr>
              <w:spacing w:line="276" w:lineRule="auto"/>
              <w:jc w:val="center"/>
              <w:rPr>
                <w:rFonts w:ascii="Arial" w:hAnsi="Arial" w:cs="Arial"/>
                <w:lang w:val="es-ES_tradnl"/>
              </w:rPr>
            </w:pPr>
            <w:r w:rsidRPr="00FA36AE">
              <w:rPr>
                <w:noProof/>
                <w:sz w:val="18"/>
                <w:szCs w:val="18"/>
                <w:lang w:val="es-CR" w:eastAsia="es-CR"/>
              </w:rPr>
              <w:drawing>
                <wp:inline distT="0" distB="0" distL="0" distR="0" wp14:anchorId="12B54A3C" wp14:editId="606E1BD5">
                  <wp:extent cx="2254094" cy="2135119"/>
                  <wp:effectExtent l="57150" t="19050" r="51435" b="17780"/>
                  <wp:docPr id="2" name="Gráfico 2">
                    <a:extLst xmlns:a="http://schemas.openxmlformats.org/drawingml/2006/main">
                      <a:ext uri="{FF2B5EF4-FFF2-40B4-BE49-F238E27FC236}">
                        <a16:creationId xmlns:a16="http://schemas.microsoft.com/office/drawing/2014/main" id="{878512BB-C989-CD1F-9841-A185C62825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19642C" w:rsidRPr="005807FE" w14:paraId="389DA44F" w14:textId="77777777" w:rsidTr="0019642C">
        <w:tc>
          <w:tcPr>
            <w:tcW w:w="9351" w:type="dxa"/>
          </w:tcPr>
          <w:p w14:paraId="6BF8889B" w14:textId="77777777" w:rsidR="0019642C" w:rsidRPr="00455CC1" w:rsidRDefault="0019642C" w:rsidP="0019642C">
            <w:pPr>
              <w:spacing w:line="276" w:lineRule="auto"/>
              <w:jc w:val="both"/>
              <w:rPr>
                <w:rFonts w:ascii="Arial" w:hAnsi="Arial" w:cs="Arial"/>
                <w:sz w:val="18"/>
                <w:lang w:val="es-ES_tradnl"/>
              </w:rPr>
            </w:pPr>
            <w:r w:rsidRPr="00052764">
              <w:rPr>
                <w:rFonts w:ascii="Arial" w:hAnsi="Arial" w:cs="Arial"/>
                <w:b/>
                <w:sz w:val="18"/>
              </w:rPr>
              <w:t>Fuente</w:t>
            </w:r>
            <w:r>
              <w:rPr>
                <w:rFonts w:ascii="Arial" w:hAnsi="Arial" w:cs="Arial"/>
                <w:b/>
                <w:sz w:val="18"/>
              </w:rPr>
              <w:t>.</w:t>
            </w:r>
            <w:r w:rsidRPr="006D5697">
              <w:rPr>
                <w:rFonts w:ascii="Arial" w:hAnsi="Arial" w:cs="Arial"/>
                <w:sz w:val="18"/>
                <w:szCs w:val="18"/>
                <w:lang w:val="es-ES_tradnl"/>
              </w:rPr>
              <w:t xml:space="preserve"> Cuestionario socioeconómico</w:t>
            </w:r>
            <w:r w:rsidRPr="00052764">
              <w:rPr>
                <w:rFonts w:ascii="Arial" w:hAnsi="Arial" w:cs="Arial"/>
                <w:sz w:val="18"/>
              </w:rPr>
              <w:t xml:space="preserve"> realizad</w:t>
            </w:r>
            <w:r>
              <w:rPr>
                <w:rFonts w:ascii="Arial" w:hAnsi="Arial" w:cs="Arial"/>
                <w:sz w:val="18"/>
              </w:rPr>
              <w:t>o</w:t>
            </w:r>
            <w:r w:rsidRPr="00052764">
              <w:rPr>
                <w:rFonts w:ascii="Arial" w:hAnsi="Arial" w:cs="Arial"/>
                <w:sz w:val="18"/>
              </w:rPr>
              <w:t xml:space="preserve"> durante el estudio clínico.</w:t>
            </w:r>
          </w:p>
        </w:tc>
      </w:tr>
    </w:tbl>
    <w:p w14:paraId="39928303" w14:textId="77777777" w:rsidR="0019642C" w:rsidRPr="0019642C" w:rsidRDefault="0019642C" w:rsidP="00E61773">
      <w:pPr>
        <w:jc w:val="both"/>
        <w:rPr>
          <w:lang w:val="es-CR"/>
        </w:rPr>
      </w:pPr>
    </w:p>
    <w:tbl>
      <w:tblPr>
        <w:tblStyle w:val="Tablaconcuadrcula"/>
        <w:tblW w:w="9351" w:type="dxa"/>
        <w:tblCellMar>
          <w:top w:w="57" w:type="dxa"/>
          <w:bottom w:w="57" w:type="dxa"/>
        </w:tblCellMar>
        <w:tblLook w:val="04A0" w:firstRow="1" w:lastRow="0" w:firstColumn="1" w:lastColumn="0" w:noHBand="0" w:noVBand="1"/>
      </w:tblPr>
      <w:tblGrid>
        <w:gridCol w:w="3964"/>
        <w:gridCol w:w="2694"/>
        <w:gridCol w:w="2693"/>
      </w:tblGrid>
      <w:tr w:rsidR="0019642C" w:rsidRPr="005807FE" w14:paraId="3C040FBD" w14:textId="77777777" w:rsidTr="0019642C">
        <w:tc>
          <w:tcPr>
            <w:tcW w:w="9351" w:type="dxa"/>
            <w:gridSpan w:val="3"/>
          </w:tcPr>
          <w:p w14:paraId="20D8E634" w14:textId="77777777" w:rsidR="0019642C" w:rsidRPr="006D5697" w:rsidRDefault="0019642C" w:rsidP="0087480D">
            <w:pPr>
              <w:jc w:val="both"/>
              <w:rPr>
                <w:rFonts w:ascii="Arial" w:hAnsi="Arial" w:cs="Arial"/>
                <w:lang w:val="es-ES_tradnl"/>
              </w:rPr>
            </w:pPr>
            <w:r w:rsidRPr="006D5697">
              <w:rPr>
                <w:rFonts w:ascii="Arial" w:hAnsi="Arial" w:cs="Arial"/>
                <w:b/>
                <w:bCs/>
                <w:lang w:val="es-ES_tradnl"/>
              </w:rPr>
              <w:lastRenderedPageBreak/>
              <w:t>Tabla 2.</w:t>
            </w:r>
            <w:r w:rsidRPr="006D5697">
              <w:rPr>
                <w:rFonts w:ascii="Arial" w:hAnsi="Arial" w:cs="Arial"/>
                <w:lang w:val="es-ES_tradnl"/>
              </w:rPr>
              <w:t xml:space="preserve"> Distribución localidad y tipo de familia de niños escolares con modalidad</w:t>
            </w:r>
            <w:r w:rsidRPr="00455CC1">
              <w:rPr>
                <w:rFonts w:ascii="Arial" w:hAnsi="Arial" w:cs="Arial"/>
                <w:i/>
                <w:lang w:val="es-ES_tradnl"/>
              </w:rPr>
              <w:t xml:space="preserve"> </w:t>
            </w:r>
            <w:r w:rsidRPr="002B55FF">
              <w:rPr>
                <w:rFonts w:ascii="Arial" w:hAnsi="Arial" w:cs="Arial"/>
                <w:i/>
                <w:szCs w:val="21"/>
                <w:lang w:val="es-ES_tradnl"/>
              </w:rPr>
              <w:t xml:space="preserve">blended </w:t>
            </w:r>
            <w:r w:rsidRPr="00455CC1">
              <w:rPr>
                <w:rFonts w:ascii="Arial" w:hAnsi="Arial" w:cs="Arial"/>
                <w:i/>
                <w:szCs w:val="21"/>
                <w:lang w:val="es-ES_tradnl"/>
              </w:rPr>
              <w:t>learning</w:t>
            </w:r>
            <w:r w:rsidRPr="00455CC1">
              <w:rPr>
                <w:rFonts w:ascii="Arial" w:hAnsi="Arial" w:cs="Arial"/>
                <w:szCs w:val="21"/>
                <w:lang w:val="es-ES_tradnl"/>
              </w:rPr>
              <w:t xml:space="preserve">, </w:t>
            </w:r>
            <w:r w:rsidRPr="00252D23">
              <w:rPr>
                <w:rFonts w:ascii="Arial" w:hAnsi="Arial" w:cs="Arial"/>
                <w:szCs w:val="21"/>
                <w:lang w:val="es-ES_tradnl"/>
              </w:rPr>
              <w:t>Unidad de Medicina Familiar Nº 62 - Instituto Mexicano del Seguro Social, Cuautitlán</w:t>
            </w:r>
          </w:p>
        </w:tc>
      </w:tr>
      <w:tr w:rsidR="0019642C" w:rsidRPr="006D5697" w14:paraId="75A22C0B" w14:textId="77777777" w:rsidTr="0019642C">
        <w:tc>
          <w:tcPr>
            <w:tcW w:w="3964" w:type="dxa"/>
            <w:tcBorders>
              <w:bottom w:val="single" w:sz="4" w:space="0" w:color="auto"/>
            </w:tcBorders>
          </w:tcPr>
          <w:p w14:paraId="02DC9E01" w14:textId="77777777" w:rsidR="0019642C" w:rsidRPr="0087480D" w:rsidRDefault="0019642C" w:rsidP="0087480D">
            <w:pPr>
              <w:jc w:val="center"/>
              <w:rPr>
                <w:rFonts w:ascii="Arial" w:hAnsi="Arial" w:cs="Arial"/>
                <w:b/>
                <w:bCs/>
                <w:sz w:val="20"/>
                <w:szCs w:val="20"/>
                <w:lang w:val="es-ES_tradnl"/>
              </w:rPr>
            </w:pPr>
            <w:r w:rsidRPr="0087480D">
              <w:rPr>
                <w:rFonts w:ascii="Arial" w:hAnsi="Arial" w:cs="Arial"/>
                <w:b/>
                <w:bCs/>
                <w:sz w:val="20"/>
                <w:szCs w:val="20"/>
                <w:lang w:val="es-ES_tradnl"/>
              </w:rPr>
              <w:t>Localidad n=293</w:t>
            </w:r>
          </w:p>
        </w:tc>
        <w:tc>
          <w:tcPr>
            <w:tcW w:w="2694" w:type="dxa"/>
          </w:tcPr>
          <w:p w14:paraId="64A645C2" w14:textId="77777777" w:rsidR="0019642C" w:rsidRPr="0087480D" w:rsidRDefault="0019642C" w:rsidP="0087480D">
            <w:pPr>
              <w:jc w:val="center"/>
              <w:rPr>
                <w:rFonts w:ascii="Arial" w:hAnsi="Arial" w:cs="Arial"/>
                <w:b/>
                <w:bCs/>
                <w:sz w:val="20"/>
                <w:szCs w:val="20"/>
                <w:lang w:val="es-ES_tradnl"/>
              </w:rPr>
            </w:pPr>
            <w:r w:rsidRPr="0087480D">
              <w:rPr>
                <w:rFonts w:ascii="Arial" w:hAnsi="Arial" w:cs="Arial"/>
                <w:b/>
                <w:bCs/>
                <w:sz w:val="20"/>
                <w:szCs w:val="20"/>
                <w:lang w:val="es-ES_tradnl"/>
              </w:rPr>
              <w:t>Frecuencia (n)</w:t>
            </w:r>
          </w:p>
        </w:tc>
        <w:tc>
          <w:tcPr>
            <w:tcW w:w="2693" w:type="dxa"/>
          </w:tcPr>
          <w:p w14:paraId="59CF0290" w14:textId="77777777" w:rsidR="0019642C" w:rsidRPr="0087480D" w:rsidRDefault="0019642C" w:rsidP="0087480D">
            <w:pPr>
              <w:jc w:val="center"/>
              <w:rPr>
                <w:rFonts w:ascii="Arial" w:hAnsi="Arial" w:cs="Arial"/>
                <w:b/>
                <w:bCs/>
                <w:sz w:val="20"/>
                <w:szCs w:val="20"/>
                <w:lang w:val="es-ES_tradnl"/>
              </w:rPr>
            </w:pPr>
            <w:r w:rsidRPr="0087480D">
              <w:rPr>
                <w:rFonts w:ascii="Arial" w:hAnsi="Arial" w:cs="Arial"/>
                <w:b/>
                <w:bCs/>
                <w:sz w:val="20"/>
                <w:szCs w:val="20"/>
                <w:lang w:val="es-ES_tradnl"/>
              </w:rPr>
              <w:t>Frecuencia relativa (%)</w:t>
            </w:r>
          </w:p>
        </w:tc>
      </w:tr>
      <w:tr w:rsidR="0019642C" w:rsidRPr="006D5697" w14:paraId="5D775A81" w14:textId="77777777" w:rsidTr="0019642C">
        <w:tc>
          <w:tcPr>
            <w:tcW w:w="3964" w:type="dxa"/>
            <w:tcBorders>
              <w:bottom w:val="nil"/>
            </w:tcBorders>
            <w:vAlign w:val="center"/>
          </w:tcPr>
          <w:p w14:paraId="6980AB1D" w14:textId="77777777" w:rsidR="0019642C" w:rsidRPr="0087480D" w:rsidRDefault="0019642C"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Cuautitlán</w:t>
            </w:r>
          </w:p>
        </w:tc>
        <w:tc>
          <w:tcPr>
            <w:tcW w:w="2694" w:type="dxa"/>
            <w:vAlign w:val="center"/>
          </w:tcPr>
          <w:p w14:paraId="083160F7" w14:textId="77777777" w:rsidR="0019642C" w:rsidRPr="0087480D" w:rsidRDefault="0019642C"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74</w:t>
            </w:r>
          </w:p>
        </w:tc>
        <w:tc>
          <w:tcPr>
            <w:tcW w:w="2693" w:type="dxa"/>
            <w:vAlign w:val="center"/>
          </w:tcPr>
          <w:p w14:paraId="696186A5" w14:textId="77777777" w:rsidR="0019642C" w:rsidRPr="0087480D" w:rsidRDefault="0019642C"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25.3</w:t>
            </w:r>
          </w:p>
        </w:tc>
      </w:tr>
      <w:tr w:rsidR="0019642C" w:rsidRPr="006D5697" w14:paraId="527E1ABF" w14:textId="77777777" w:rsidTr="0019642C">
        <w:tc>
          <w:tcPr>
            <w:tcW w:w="3964" w:type="dxa"/>
            <w:tcBorders>
              <w:top w:val="nil"/>
              <w:bottom w:val="nil"/>
            </w:tcBorders>
            <w:vAlign w:val="center"/>
          </w:tcPr>
          <w:p w14:paraId="46D7FCA7" w14:textId="77777777" w:rsidR="0019642C" w:rsidRPr="0087480D" w:rsidRDefault="0019642C"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Huehuetoca</w:t>
            </w:r>
          </w:p>
        </w:tc>
        <w:tc>
          <w:tcPr>
            <w:tcW w:w="2694" w:type="dxa"/>
            <w:vAlign w:val="center"/>
          </w:tcPr>
          <w:p w14:paraId="67045AD2" w14:textId="77777777" w:rsidR="0019642C" w:rsidRPr="0087480D" w:rsidRDefault="0019642C"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60</w:t>
            </w:r>
          </w:p>
        </w:tc>
        <w:tc>
          <w:tcPr>
            <w:tcW w:w="2693" w:type="dxa"/>
            <w:vAlign w:val="center"/>
          </w:tcPr>
          <w:p w14:paraId="2D1D276C" w14:textId="77777777" w:rsidR="0019642C" w:rsidRPr="0087480D" w:rsidRDefault="0019642C"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20.5</w:t>
            </w:r>
          </w:p>
        </w:tc>
      </w:tr>
      <w:tr w:rsidR="0019642C" w:rsidRPr="006D5697" w14:paraId="53D41C7D" w14:textId="77777777" w:rsidTr="0019642C">
        <w:tc>
          <w:tcPr>
            <w:tcW w:w="3964" w:type="dxa"/>
            <w:tcBorders>
              <w:top w:val="nil"/>
              <w:bottom w:val="nil"/>
            </w:tcBorders>
            <w:vAlign w:val="center"/>
          </w:tcPr>
          <w:p w14:paraId="4AD4FA49" w14:textId="77777777" w:rsidR="0019642C" w:rsidRPr="0087480D" w:rsidRDefault="0019642C"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 xml:space="preserve">Tultitlan </w:t>
            </w:r>
          </w:p>
        </w:tc>
        <w:tc>
          <w:tcPr>
            <w:tcW w:w="2694" w:type="dxa"/>
            <w:vAlign w:val="center"/>
          </w:tcPr>
          <w:p w14:paraId="6792A7BF" w14:textId="77777777" w:rsidR="0019642C" w:rsidRPr="0087480D" w:rsidRDefault="0019642C"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58</w:t>
            </w:r>
          </w:p>
        </w:tc>
        <w:tc>
          <w:tcPr>
            <w:tcW w:w="2693" w:type="dxa"/>
            <w:vAlign w:val="center"/>
          </w:tcPr>
          <w:p w14:paraId="003A3371" w14:textId="77777777" w:rsidR="0019642C" w:rsidRPr="0087480D" w:rsidRDefault="0019642C"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19.8</w:t>
            </w:r>
          </w:p>
        </w:tc>
      </w:tr>
      <w:tr w:rsidR="0019642C" w:rsidRPr="006D5697" w14:paraId="3D1C8FDD" w14:textId="77777777" w:rsidTr="0019642C">
        <w:tc>
          <w:tcPr>
            <w:tcW w:w="3964" w:type="dxa"/>
            <w:tcBorders>
              <w:top w:val="nil"/>
              <w:bottom w:val="nil"/>
            </w:tcBorders>
            <w:vAlign w:val="center"/>
          </w:tcPr>
          <w:p w14:paraId="0B55C839" w14:textId="77777777" w:rsidR="0019642C" w:rsidRPr="0087480D" w:rsidRDefault="0019642C"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Cuautitlán I</w:t>
            </w:r>
          </w:p>
        </w:tc>
        <w:tc>
          <w:tcPr>
            <w:tcW w:w="2694" w:type="dxa"/>
            <w:vAlign w:val="center"/>
          </w:tcPr>
          <w:p w14:paraId="74EEE847" w14:textId="77777777" w:rsidR="0019642C" w:rsidRPr="0087480D" w:rsidRDefault="0019642C"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63</w:t>
            </w:r>
          </w:p>
        </w:tc>
        <w:tc>
          <w:tcPr>
            <w:tcW w:w="2693" w:type="dxa"/>
            <w:vAlign w:val="center"/>
          </w:tcPr>
          <w:p w14:paraId="0C51E721" w14:textId="77777777" w:rsidR="0019642C" w:rsidRPr="0087480D" w:rsidRDefault="0019642C"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21.5</w:t>
            </w:r>
          </w:p>
        </w:tc>
      </w:tr>
      <w:tr w:rsidR="0019642C" w:rsidRPr="006D5697" w14:paraId="401F65E6" w14:textId="77777777" w:rsidTr="0019642C">
        <w:tc>
          <w:tcPr>
            <w:tcW w:w="3964" w:type="dxa"/>
            <w:tcBorders>
              <w:top w:val="nil"/>
              <w:bottom w:val="nil"/>
            </w:tcBorders>
            <w:vAlign w:val="center"/>
          </w:tcPr>
          <w:p w14:paraId="0BC7F7F1" w14:textId="77777777" w:rsidR="0019642C" w:rsidRPr="0087480D" w:rsidRDefault="0019642C"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 xml:space="preserve">Teoloyucan </w:t>
            </w:r>
          </w:p>
        </w:tc>
        <w:tc>
          <w:tcPr>
            <w:tcW w:w="2694" w:type="dxa"/>
            <w:vAlign w:val="center"/>
          </w:tcPr>
          <w:p w14:paraId="117F862F" w14:textId="77777777" w:rsidR="0019642C" w:rsidRPr="0087480D" w:rsidRDefault="0019642C"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38</w:t>
            </w:r>
          </w:p>
        </w:tc>
        <w:tc>
          <w:tcPr>
            <w:tcW w:w="2693" w:type="dxa"/>
            <w:vAlign w:val="center"/>
          </w:tcPr>
          <w:p w14:paraId="644B844D" w14:textId="77777777" w:rsidR="0019642C" w:rsidRPr="0087480D" w:rsidRDefault="0019642C"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13.0</w:t>
            </w:r>
          </w:p>
        </w:tc>
      </w:tr>
      <w:tr w:rsidR="0019642C" w:rsidRPr="006D5697" w14:paraId="565DD8E1" w14:textId="77777777" w:rsidTr="0019642C">
        <w:tc>
          <w:tcPr>
            <w:tcW w:w="3964" w:type="dxa"/>
            <w:vAlign w:val="center"/>
          </w:tcPr>
          <w:p w14:paraId="0F94FFED" w14:textId="77777777" w:rsidR="0019642C" w:rsidRPr="0087480D" w:rsidRDefault="0019642C"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Total</w:t>
            </w:r>
          </w:p>
        </w:tc>
        <w:tc>
          <w:tcPr>
            <w:tcW w:w="2694" w:type="dxa"/>
            <w:vAlign w:val="center"/>
          </w:tcPr>
          <w:p w14:paraId="622AD2A1" w14:textId="77777777" w:rsidR="0019642C" w:rsidRPr="0087480D" w:rsidRDefault="0019642C"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293</w:t>
            </w:r>
          </w:p>
        </w:tc>
        <w:tc>
          <w:tcPr>
            <w:tcW w:w="2693" w:type="dxa"/>
            <w:vAlign w:val="center"/>
          </w:tcPr>
          <w:p w14:paraId="1FDF58C9" w14:textId="77777777" w:rsidR="0019642C" w:rsidRPr="0087480D" w:rsidRDefault="0019642C"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100</w:t>
            </w:r>
          </w:p>
        </w:tc>
      </w:tr>
      <w:tr w:rsidR="0019642C" w:rsidRPr="006D5697" w14:paraId="4F61403A" w14:textId="77777777" w:rsidTr="0019642C">
        <w:tc>
          <w:tcPr>
            <w:tcW w:w="3964" w:type="dxa"/>
            <w:tcBorders>
              <w:bottom w:val="single" w:sz="4" w:space="0" w:color="auto"/>
            </w:tcBorders>
          </w:tcPr>
          <w:p w14:paraId="695622FA" w14:textId="77777777" w:rsidR="0019642C" w:rsidRPr="0087480D" w:rsidRDefault="0019642C" w:rsidP="0087480D">
            <w:pPr>
              <w:jc w:val="center"/>
              <w:rPr>
                <w:rFonts w:ascii="Arial" w:hAnsi="Arial" w:cs="Arial"/>
                <w:sz w:val="20"/>
                <w:szCs w:val="20"/>
                <w:lang w:val="es-ES_tradnl"/>
              </w:rPr>
            </w:pPr>
            <w:r w:rsidRPr="0087480D">
              <w:rPr>
                <w:rFonts w:ascii="Arial" w:hAnsi="Arial" w:cs="Arial"/>
                <w:b/>
                <w:bCs/>
                <w:sz w:val="20"/>
                <w:szCs w:val="20"/>
                <w:lang w:val="es-ES_tradnl"/>
              </w:rPr>
              <w:t>Tipo de familia  n=293</w:t>
            </w:r>
          </w:p>
        </w:tc>
        <w:tc>
          <w:tcPr>
            <w:tcW w:w="2694" w:type="dxa"/>
          </w:tcPr>
          <w:p w14:paraId="2888B899" w14:textId="77777777" w:rsidR="0019642C" w:rsidRPr="0087480D" w:rsidRDefault="0019642C" w:rsidP="0087480D">
            <w:pPr>
              <w:jc w:val="center"/>
              <w:rPr>
                <w:rFonts w:ascii="Arial" w:hAnsi="Arial" w:cs="Arial"/>
                <w:b/>
                <w:bCs/>
                <w:sz w:val="20"/>
                <w:szCs w:val="20"/>
                <w:lang w:val="es-ES_tradnl"/>
              </w:rPr>
            </w:pPr>
            <w:r w:rsidRPr="0087480D">
              <w:rPr>
                <w:rFonts w:ascii="Arial" w:hAnsi="Arial" w:cs="Arial"/>
                <w:b/>
                <w:bCs/>
                <w:sz w:val="20"/>
                <w:szCs w:val="20"/>
                <w:lang w:val="es-ES_tradnl"/>
              </w:rPr>
              <w:t>Frecuencia (n)</w:t>
            </w:r>
          </w:p>
        </w:tc>
        <w:tc>
          <w:tcPr>
            <w:tcW w:w="2693" w:type="dxa"/>
          </w:tcPr>
          <w:p w14:paraId="201E8F04" w14:textId="77777777" w:rsidR="0019642C" w:rsidRPr="0087480D" w:rsidRDefault="0019642C" w:rsidP="0087480D">
            <w:pPr>
              <w:jc w:val="center"/>
              <w:rPr>
                <w:rFonts w:ascii="Arial" w:hAnsi="Arial" w:cs="Arial"/>
                <w:b/>
                <w:bCs/>
                <w:sz w:val="20"/>
                <w:szCs w:val="20"/>
                <w:lang w:val="es-ES_tradnl"/>
              </w:rPr>
            </w:pPr>
            <w:r w:rsidRPr="0087480D">
              <w:rPr>
                <w:rFonts w:ascii="Arial" w:hAnsi="Arial" w:cs="Arial"/>
                <w:b/>
                <w:bCs/>
                <w:sz w:val="20"/>
                <w:szCs w:val="20"/>
                <w:lang w:val="es-ES_tradnl"/>
              </w:rPr>
              <w:t>Frecuencia relativa (%)</w:t>
            </w:r>
          </w:p>
        </w:tc>
      </w:tr>
      <w:tr w:rsidR="0019642C" w:rsidRPr="006D5697" w14:paraId="6EB59F7A" w14:textId="77777777" w:rsidTr="0019642C">
        <w:tc>
          <w:tcPr>
            <w:tcW w:w="3964" w:type="dxa"/>
            <w:tcBorders>
              <w:bottom w:val="nil"/>
            </w:tcBorders>
            <w:vAlign w:val="center"/>
          </w:tcPr>
          <w:p w14:paraId="60E9DE9D" w14:textId="77777777" w:rsidR="0019642C" w:rsidRPr="0087480D" w:rsidRDefault="0019642C"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Nuclear</w:t>
            </w:r>
          </w:p>
        </w:tc>
        <w:tc>
          <w:tcPr>
            <w:tcW w:w="2694" w:type="dxa"/>
            <w:vAlign w:val="center"/>
          </w:tcPr>
          <w:p w14:paraId="070E1C4F" w14:textId="77777777" w:rsidR="0019642C" w:rsidRPr="0087480D" w:rsidRDefault="0019642C"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120</w:t>
            </w:r>
          </w:p>
        </w:tc>
        <w:tc>
          <w:tcPr>
            <w:tcW w:w="2693" w:type="dxa"/>
            <w:vAlign w:val="center"/>
          </w:tcPr>
          <w:p w14:paraId="4360AC0F" w14:textId="77777777" w:rsidR="0019642C" w:rsidRPr="0087480D" w:rsidRDefault="0019642C"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41</w:t>
            </w:r>
          </w:p>
        </w:tc>
      </w:tr>
      <w:tr w:rsidR="0019642C" w:rsidRPr="006D5697" w14:paraId="31E33414" w14:textId="77777777" w:rsidTr="0019642C">
        <w:tc>
          <w:tcPr>
            <w:tcW w:w="3964" w:type="dxa"/>
            <w:tcBorders>
              <w:top w:val="nil"/>
              <w:bottom w:val="nil"/>
            </w:tcBorders>
            <w:vAlign w:val="center"/>
          </w:tcPr>
          <w:p w14:paraId="48B3F7F7" w14:textId="77777777" w:rsidR="0019642C" w:rsidRPr="0087480D" w:rsidRDefault="0019642C"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Monoparental</w:t>
            </w:r>
          </w:p>
        </w:tc>
        <w:tc>
          <w:tcPr>
            <w:tcW w:w="2694" w:type="dxa"/>
            <w:vAlign w:val="center"/>
          </w:tcPr>
          <w:p w14:paraId="3B3CA742" w14:textId="77777777" w:rsidR="0019642C" w:rsidRPr="0087480D" w:rsidRDefault="0019642C"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74</w:t>
            </w:r>
          </w:p>
        </w:tc>
        <w:tc>
          <w:tcPr>
            <w:tcW w:w="2693" w:type="dxa"/>
            <w:vAlign w:val="center"/>
          </w:tcPr>
          <w:p w14:paraId="20E9515E" w14:textId="77777777" w:rsidR="0019642C" w:rsidRPr="0087480D" w:rsidRDefault="0019642C"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25.3</w:t>
            </w:r>
          </w:p>
        </w:tc>
      </w:tr>
      <w:tr w:rsidR="0019642C" w:rsidRPr="006D5697" w14:paraId="08748CBA" w14:textId="77777777" w:rsidTr="0019642C">
        <w:tc>
          <w:tcPr>
            <w:tcW w:w="3964" w:type="dxa"/>
            <w:tcBorders>
              <w:top w:val="nil"/>
            </w:tcBorders>
            <w:vAlign w:val="center"/>
          </w:tcPr>
          <w:p w14:paraId="7451AE31" w14:textId="77777777" w:rsidR="0019642C" w:rsidRPr="0087480D" w:rsidRDefault="0019642C"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 xml:space="preserve">Compuesta </w:t>
            </w:r>
          </w:p>
        </w:tc>
        <w:tc>
          <w:tcPr>
            <w:tcW w:w="2694" w:type="dxa"/>
            <w:vAlign w:val="center"/>
          </w:tcPr>
          <w:p w14:paraId="7C948037" w14:textId="77777777" w:rsidR="0019642C" w:rsidRPr="0087480D" w:rsidRDefault="0019642C"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99</w:t>
            </w:r>
          </w:p>
        </w:tc>
        <w:tc>
          <w:tcPr>
            <w:tcW w:w="2693" w:type="dxa"/>
            <w:vAlign w:val="center"/>
          </w:tcPr>
          <w:p w14:paraId="6807A5E7" w14:textId="77777777" w:rsidR="0019642C" w:rsidRPr="0087480D" w:rsidRDefault="0019642C"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33.8</w:t>
            </w:r>
          </w:p>
        </w:tc>
      </w:tr>
      <w:tr w:rsidR="0019642C" w:rsidRPr="006D5697" w14:paraId="745A9411" w14:textId="77777777" w:rsidTr="0019642C">
        <w:tc>
          <w:tcPr>
            <w:tcW w:w="3964" w:type="dxa"/>
            <w:vAlign w:val="center"/>
          </w:tcPr>
          <w:p w14:paraId="7A476E12" w14:textId="77777777" w:rsidR="0019642C" w:rsidRPr="0087480D" w:rsidRDefault="0019642C"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Total</w:t>
            </w:r>
          </w:p>
        </w:tc>
        <w:tc>
          <w:tcPr>
            <w:tcW w:w="2694" w:type="dxa"/>
            <w:vAlign w:val="center"/>
          </w:tcPr>
          <w:p w14:paraId="215692B7" w14:textId="77777777" w:rsidR="0019642C" w:rsidRPr="0087480D" w:rsidRDefault="0019642C"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293</w:t>
            </w:r>
          </w:p>
        </w:tc>
        <w:tc>
          <w:tcPr>
            <w:tcW w:w="2693" w:type="dxa"/>
            <w:vAlign w:val="center"/>
          </w:tcPr>
          <w:p w14:paraId="114738CC" w14:textId="77777777" w:rsidR="0019642C" w:rsidRPr="0087480D" w:rsidRDefault="0019642C"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100</w:t>
            </w:r>
          </w:p>
        </w:tc>
      </w:tr>
      <w:tr w:rsidR="0019642C" w:rsidRPr="005807FE" w14:paraId="634D7D9B" w14:textId="77777777" w:rsidTr="0019642C">
        <w:tc>
          <w:tcPr>
            <w:tcW w:w="9351" w:type="dxa"/>
            <w:gridSpan w:val="3"/>
            <w:tcBorders>
              <w:bottom w:val="single" w:sz="4" w:space="0" w:color="auto"/>
            </w:tcBorders>
          </w:tcPr>
          <w:p w14:paraId="51EF4596" w14:textId="77777777" w:rsidR="0019642C" w:rsidRPr="006D5697" w:rsidRDefault="0019642C" w:rsidP="0087480D">
            <w:pPr>
              <w:jc w:val="both"/>
              <w:rPr>
                <w:rFonts w:ascii="Arial" w:hAnsi="Arial" w:cs="Arial"/>
                <w:sz w:val="20"/>
                <w:szCs w:val="20"/>
                <w:lang w:val="es-ES_tradnl"/>
              </w:rPr>
            </w:pPr>
            <w:r w:rsidRPr="00052764">
              <w:rPr>
                <w:rFonts w:ascii="Arial" w:hAnsi="Arial" w:cs="Arial"/>
                <w:b/>
                <w:sz w:val="18"/>
              </w:rPr>
              <w:t>Fuente</w:t>
            </w:r>
            <w:r>
              <w:rPr>
                <w:rFonts w:ascii="Arial" w:hAnsi="Arial" w:cs="Arial"/>
                <w:b/>
                <w:sz w:val="18"/>
              </w:rPr>
              <w:t>.</w:t>
            </w:r>
            <w:r w:rsidRPr="006D5697">
              <w:rPr>
                <w:rFonts w:ascii="Arial" w:hAnsi="Arial" w:cs="Arial"/>
                <w:sz w:val="18"/>
                <w:szCs w:val="18"/>
                <w:lang w:val="es-ES_tradnl"/>
              </w:rPr>
              <w:t xml:space="preserve"> Cuestionario socioeconómico</w:t>
            </w:r>
            <w:r w:rsidRPr="00052764">
              <w:rPr>
                <w:rFonts w:ascii="Arial" w:hAnsi="Arial" w:cs="Arial"/>
                <w:sz w:val="18"/>
              </w:rPr>
              <w:t xml:space="preserve"> realizad</w:t>
            </w:r>
            <w:r>
              <w:rPr>
                <w:rFonts w:ascii="Arial" w:hAnsi="Arial" w:cs="Arial"/>
                <w:sz w:val="18"/>
              </w:rPr>
              <w:t>o</w:t>
            </w:r>
            <w:r w:rsidRPr="00052764">
              <w:rPr>
                <w:rFonts w:ascii="Arial" w:hAnsi="Arial" w:cs="Arial"/>
                <w:sz w:val="18"/>
              </w:rPr>
              <w:t xml:space="preserve"> durante el estudio clínico.</w:t>
            </w:r>
          </w:p>
        </w:tc>
      </w:tr>
    </w:tbl>
    <w:p w14:paraId="022728FE" w14:textId="77777777" w:rsidR="0019642C" w:rsidRPr="0019642C" w:rsidRDefault="0019642C" w:rsidP="00E61773">
      <w:pPr>
        <w:jc w:val="both"/>
        <w:rPr>
          <w:lang w:val="es-CR"/>
        </w:rPr>
      </w:pPr>
    </w:p>
    <w:tbl>
      <w:tblPr>
        <w:tblStyle w:val="Tablaconcuadrcula"/>
        <w:tblW w:w="9351" w:type="dxa"/>
        <w:tblInd w:w="-5" w:type="dxa"/>
        <w:tblCellMar>
          <w:top w:w="57" w:type="dxa"/>
          <w:bottom w:w="57" w:type="dxa"/>
        </w:tblCellMar>
        <w:tblLook w:val="04A0" w:firstRow="1" w:lastRow="0" w:firstColumn="1" w:lastColumn="0" w:noHBand="0" w:noVBand="1"/>
      </w:tblPr>
      <w:tblGrid>
        <w:gridCol w:w="3681"/>
        <w:gridCol w:w="2977"/>
        <w:gridCol w:w="2693"/>
      </w:tblGrid>
      <w:tr w:rsidR="005F1E60" w:rsidRPr="005807FE" w14:paraId="470A3673" w14:textId="77777777" w:rsidTr="0087480D">
        <w:tc>
          <w:tcPr>
            <w:tcW w:w="9351" w:type="dxa"/>
            <w:gridSpan w:val="3"/>
            <w:tcBorders>
              <w:top w:val="single" w:sz="4" w:space="0" w:color="auto"/>
            </w:tcBorders>
          </w:tcPr>
          <w:p w14:paraId="2CB56C58" w14:textId="77777777" w:rsidR="005F1E60" w:rsidRPr="006D5697" w:rsidRDefault="005F1E60" w:rsidP="0087480D">
            <w:pPr>
              <w:jc w:val="both"/>
              <w:rPr>
                <w:rFonts w:ascii="Arial" w:hAnsi="Arial" w:cs="Arial"/>
                <w:lang w:val="es-ES_tradnl"/>
              </w:rPr>
            </w:pPr>
            <w:r w:rsidRPr="006D5697">
              <w:rPr>
                <w:rFonts w:ascii="Arial" w:hAnsi="Arial" w:cs="Arial"/>
                <w:b/>
                <w:bCs/>
                <w:lang w:val="es-ES_tradnl"/>
              </w:rPr>
              <w:t>Tabla 3.</w:t>
            </w:r>
            <w:r w:rsidRPr="006D5697">
              <w:rPr>
                <w:rFonts w:ascii="Arial" w:hAnsi="Arial" w:cs="Arial"/>
                <w:lang w:val="es-ES_tradnl"/>
              </w:rPr>
              <w:t xml:space="preserve"> Distribución de nivel socioeconómico y grado académico de niños escolares</w:t>
            </w:r>
            <w:r>
              <w:rPr>
                <w:rFonts w:ascii="Arial" w:hAnsi="Arial" w:cs="Arial"/>
                <w:lang w:val="es-ES_tradnl"/>
              </w:rPr>
              <w:t xml:space="preserve"> </w:t>
            </w:r>
            <w:r w:rsidRPr="006D5697">
              <w:rPr>
                <w:rFonts w:ascii="Arial" w:hAnsi="Arial" w:cs="Arial"/>
                <w:lang w:val="es-ES_tradnl"/>
              </w:rPr>
              <w:t>con modalidad</w:t>
            </w:r>
            <w:r w:rsidRPr="002B55FF">
              <w:rPr>
                <w:rFonts w:ascii="Arial" w:hAnsi="Arial" w:cs="Arial"/>
                <w:i/>
                <w:szCs w:val="21"/>
                <w:lang w:val="es-ES_tradnl"/>
              </w:rPr>
              <w:t xml:space="preserve"> blended learnin</w:t>
            </w:r>
            <w:r>
              <w:rPr>
                <w:rFonts w:ascii="Arial" w:hAnsi="Arial" w:cs="Arial"/>
                <w:i/>
                <w:szCs w:val="21"/>
                <w:lang w:val="es-ES_tradnl"/>
              </w:rPr>
              <w:t>g</w:t>
            </w:r>
            <w:r w:rsidRPr="00455CC1">
              <w:rPr>
                <w:rFonts w:ascii="Arial" w:hAnsi="Arial" w:cs="Arial"/>
                <w:szCs w:val="21"/>
                <w:lang w:val="es-ES_tradnl"/>
              </w:rPr>
              <w:t xml:space="preserve">, </w:t>
            </w:r>
            <w:r w:rsidRPr="00252D23">
              <w:rPr>
                <w:rFonts w:ascii="Arial" w:hAnsi="Arial" w:cs="Arial"/>
                <w:szCs w:val="21"/>
                <w:lang w:val="es-ES_tradnl"/>
              </w:rPr>
              <w:t>Unidad de Medicina Familiar Nº 62 - Instituto Mexicano del Seguro Social, Cuautitlán</w:t>
            </w:r>
          </w:p>
        </w:tc>
      </w:tr>
      <w:tr w:rsidR="005F1E60" w:rsidRPr="006D5697" w14:paraId="7C611F0C" w14:textId="77777777" w:rsidTr="0087480D">
        <w:tc>
          <w:tcPr>
            <w:tcW w:w="3681" w:type="dxa"/>
            <w:tcBorders>
              <w:bottom w:val="single" w:sz="4" w:space="0" w:color="auto"/>
            </w:tcBorders>
          </w:tcPr>
          <w:p w14:paraId="6DD7A261" w14:textId="77777777" w:rsidR="005F1E60" w:rsidRPr="0087480D" w:rsidRDefault="005F1E60" w:rsidP="0087480D">
            <w:pPr>
              <w:jc w:val="center"/>
              <w:rPr>
                <w:rFonts w:ascii="Arial" w:hAnsi="Arial" w:cs="Arial"/>
                <w:b/>
                <w:bCs/>
                <w:sz w:val="20"/>
                <w:szCs w:val="20"/>
                <w:lang w:val="es-ES_tradnl"/>
              </w:rPr>
            </w:pPr>
            <w:r w:rsidRPr="0087480D">
              <w:rPr>
                <w:rFonts w:ascii="Arial" w:hAnsi="Arial" w:cs="Arial"/>
                <w:b/>
                <w:bCs/>
                <w:sz w:val="20"/>
                <w:szCs w:val="20"/>
                <w:lang w:val="es-ES_tradnl"/>
              </w:rPr>
              <w:t>Nivel socioeconómico n=293</w:t>
            </w:r>
          </w:p>
        </w:tc>
        <w:tc>
          <w:tcPr>
            <w:tcW w:w="2977" w:type="dxa"/>
            <w:vAlign w:val="center"/>
          </w:tcPr>
          <w:p w14:paraId="047D63D2" w14:textId="77777777" w:rsidR="005F1E60" w:rsidRPr="0087480D" w:rsidRDefault="005F1E60" w:rsidP="0087480D">
            <w:pPr>
              <w:jc w:val="center"/>
              <w:rPr>
                <w:rFonts w:ascii="Arial" w:hAnsi="Arial" w:cs="Arial"/>
                <w:b/>
                <w:bCs/>
                <w:sz w:val="20"/>
                <w:szCs w:val="20"/>
                <w:lang w:val="es-ES_tradnl"/>
              </w:rPr>
            </w:pPr>
            <w:r w:rsidRPr="0087480D">
              <w:rPr>
                <w:rFonts w:ascii="Arial" w:hAnsi="Arial" w:cs="Arial"/>
                <w:b/>
                <w:bCs/>
                <w:sz w:val="20"/>
                <w:szCs w:val="20"/>
                <w:lang w:val="es-ES_tradnl"/>
              </w:rPr>
              <w:t>Frecuencia (n)</w:t>
            </w:r>
          </w:p>
        </w:tc>
        <w:tc>
          <w:tcPr>
            <w:tcW w:w="2693" w:type="dxa"/>
            <w:vAlign w:val="center"/>
          </w:tcPr>
          <w:p w14:paraId="596B1713" w14:textId="77777777" w:rsidR="005F1E60" w:rsidRPr="0087480D" w:rsidRDefault="005F1E60" w:rsidP="0087480D">
            <w:pPr>
              <w:jc w:val="center"/>
              <w:rPr>
                <w:rFonts w:ascii="Arial" w:hAnsi="Arial" w:cs="Arial"/>
                <w:b/>
                <w:bCs/>
                <w:sz w:val="20"/>
                <w:szCs w:val="20"/>
                <w:lang w:val="es-ES_tradnl"/>
              </w:rPr>
            </w:pPr>
            <w:r w:rsidRPr="0087480D">
              <w:rPr>
                <w:rFonts w:ascii="Arial" w:hAnsi="Arial" w:cs="Arial"/>
                <w:b/>
                <w:bCs/>
                <w:sz w:val="20"/>
                <w:szCs w:val="20"/>
                <w:lang w:val="es-ES_tradnl"/>
              </w:rPr>
              <w:t>Frecuencia relativa (%)</w:t>
            </w:r>
          </w:p>
        </w:tc>
      </w:tr>
      <w:tr w:rsidR="005F1E60" w:rsidRPr="006D5697" w14:paraId="0840B8F3" w14:textId="77777777" w:rsidTr="0087480D">
        <w:tc>
          <w:tcPr>
            <w:tcW w:w="3681" w:type="dxa"/>
            <w:tcBorders>
              <w:bottom w:val="nil"/>
            </w:tcBorders>
            <w:vAlign w:val="center"/>
          </w:tcPr>
          <w:p w14:paraId="34F105D2" w14:textId="77777777" w:rsidR="005F1E60" w:rsidRPr="0087480D" w:rsidRDefault="005F1E60"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Alto</w:t>
            </w:r>
          </w:p>
        </w:tc>
        <w:tc>
          <w:tcPr>
            <w:tcW w:w="2977" w:type="dxa"/>
            <w:vAlign w:val="center"/>
          </w:tcPr>
          <w:p w14:paraId="1D7929E0" w14:textId="77777777" w:rsidR="005F1E60" w:rsidRPr="0087480D" w:rsidRDefault="005F1E60"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7</w:t>
            </w:r>
          </w:p>
        </w:tc>
        <w:tc>
          <w:tcPr>
            <w:tcW w:w="2693" w:type="dxa"/>
            <w:vAlign w:val="center"/>
          </w:tcPr>
          <w:p w14:paraId="4C482F05" w14:textId="77777777" w:rsidR="005F1E60" w:rsidRPr="0087480D" w:rsidRDefault="005F1E60"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2.4</w:t>
            </w:r>
          </w:p>
        </w:tc>
      </w:tr>
      <w:tr w:rsidR="005F1E60" w:rsidRPr="006D5697" w14:paraId="4AA2D45E" w14:textId="77777777" w:rsidTr="0087480D">
        <w:tc>
          <w:tcPr>
            <w:tcW w:w="3681" w:type="dxa"/>
            <w:tcBorders>
              <w:top w:val="nil"/>
              <w:bottom w:val="nil"/>
            </w:tcBorders>
            <w:vAlign w:val="center"/>
          </w:tcPr>
          <w:p w14:paraId="3603E57F" w14:textId="77777777" w:rsidR="005F1E60" w:rsidRPr="0087480D" w:rsidRDefault="005F1E60" w:rsidP="0087480D">
            <w:pPr>
              <w:jc w:val="center"/>
              <w:rPr>
                <w:rFonts w:ascii="Arial" w:eastAsia="Times New Roman" w:hAnsi="Arial" w:cs="Arial"/>
                <w:sz w:val="20"/>
                <w:szCs w:val="20"/>
                <w:lang w:val="es-ES_tradnl"/>
              </w:rPr>
            </w:pPr>
            <w:r w:rsidRPr="0087480D">
              <w:rPr>
                <w:rFonts w:ascii="Arial" w:eastAsia="Times New Roman" w:hAnsi="Arial" w:cs="Arial"/>
                <w:sz w:val="20"/>
                <w:szCs w:val="20"/>
                <w:lang w:val="es-ES_tradnl"/>
              </w:rPr>
              <w:t>Medio alto</w:t>
            </w:r>
          </w:p>
        </w:tc>
        <w:tc>
          <w:tcPr>
            <w:tcW w:w="2977" w:type="dxa"/>
            <w:vAlign w:val="center"/>
          </w:tcPr>
          <w:p w14:paraId="4E87FAD9" w14:textId="77777777" w:rsidR="005F1E60" w:rsidRPr="0087480D" w:rsidRDefault="005F1E60" w:rsidP="0087480D">
            <w:pPr>
              <w:jc w:val="center"/>
              <w:rPr>
                <w:rFonts w:ascii="Arial" w:eastAsia="Times New Roman" w:hAnsi="Arial" w:cs="Arial"/>
                <w:sz w:val="20"/>
                <w:szCs w:val="20"/>
                <w:lang w:val="es-ES_tradnl"/>
              </w:rPr>
            </w:pPr>
            <w:r w:rsidRPr="0087480D">
              <w:rPr>
                <w:rFonts w:ascii="Arial" w:eastAsia="Times New Roman" w:hAnsi="Arial" w:cs="Arial"/>
                <w:sz w:val="20"/>
                <w:szCs w:val="20"/>
                <w:lang w:val="es-ES_tradnl"/>
              </w:rPr>
              <w:t>29</w:t>
            </w:r>
          </w:p>
        </w:tc>
        <w:tc>
          <w:tcPr>
            <w:tcW w:w="2693" w:type="dxa"/>
            <w:vAlign w:val="center"/>
          </w:tcPr>
          <w:p w14:paraId="51AF3C22" w14:textId="77777777" w:rsidR="005F1E60" w:rsidRPr="0087480D" w:rsidRDefault="005F1E60" w:rsidP="0087480D">
            <w:pPr>
              <w:jc w:val="center"/>
              <w:rPr>
                <w:rFonts w:ascii="Arial" w:eastAsia="Times New Roman" w:hAnsi="Arial" w:cs="Arial"/>
                <w:sz w:val="20"/>
                <w:szCs w:val="20"/>
                <w:lang w:val="es-ES_tradnl"/>
              </w:rPr>
            </w:pPr>
            <w:r w:rsidRPr="0087480D">
              <w:rPr>
                <w:rFonts w:ascii="Arial" w:eastAsia="Times New Roman" w:hAnsi="Arial" w:cs="Arial"/>
                <w:sz w:val="20"/>
                <w:szCs w:val="20"/>
                <w:lang w:val="es-ES_tradnl"/>
              </w:rPr>
              <w:t>9.9</w:t>
            </w:r>
          </w:p>
        </w:tc>
      </w:tr>
      <w:tr w:rsidR="005F1E60" w:rsidRPr="006D5697" w14:paraId="2A5050ED" w14:textId="77777777" w:rsidTr="0087480D">
        <w:tc>
          <w:tcPr>
            <w:tcW w:w="3681" w:type="dxa"/>
            <w:tcBorders>
              <w:top w:val="nil"/>
              <w:bottom w:val="nil"/>
            </w:tcBorders>
            <w:vAlign w:val="center"/>
          </w:tcPr>
          <w:p w14:paraId="63BA0931" w14:textId="77777777" w:rsidR="005F1E60" w:rsidRPr="0087480D" w:rsidRDefault="005F1E60" w:rsidP="0087480D">
            <w:pPr>
              <w:jc w:val="center"/>
              <w:rPr>
                <w:rFonts w:ascii="Arial" w:eastAsia="Times New Roman" w:hAnsi="Arial" w:cs="Arial"/>
                <w:sz w:val="20"/>
                <w:szCs w:val="20"/>
                <w:lang w:val="es-ES_tradnl"/>
              </w:rPr>
            </w:pPr>
            <w:r w:rsidRPr="0087480D">
              <w:rPr>
                <w:rFonts w:ascii="Arial" w:eastAsia="Times New Roman" w:hAnsi="Arial" w:cs="Arial"/>
                <w:sz w:val="20"/>
                <w:szCs w:val="20"/>
                <w:lang w:val="es-ES_tradnl"/>
              </w:rPr>
              <w:t>Medio</w:t>
            </w:r>
          </w:p>
        </w:tc>
        <w:tc>
          <w:tcPr>
            <w:tcW w:w="2977" w:type="dxa"/>
            <w:vAlign w:val="center"/>
          </w:tcPr>
          <w:p w14:paraId="72FF7DFB" w14:textId="77777777" w:rsidR="005F1E60" w:rsidRPr="0087480D" w:rsidRDefault="005F1E60" w:rsidP="0087480D">
            <w:pPr>
              <w:jc w:val="center"/>
              <w:rPr>
                <w:rFonts w:ascii="Arial" w:eastAsia="Times New Roman" w:hAnsi="Arial" w:cs="Arial"/>
                <w:sz w:val="20"/>
                <w:szCs w:val="20"/>
                <w:lang w:val="es-ES_tradnl"/>
              </w:rPr>
            </w:pPr>
            <w:r w:rsidRPr="0087480D">
              <w:rPr>
                <w:rFonts w:ascii="Arial" w:eastAsia="Times New Roman" w:hAnsi="Arial" w:cs="Arial"/>
                <w:sz w:val="20"/>
                <w:szCs w:val="20"/>
                <w:lang w:val="es-ES_tradnl"/>
              </w:rPr>
              <w:t>80</w:t>
            </w:r>
          </w:p>
        </w:tc>
        <w:tc>
          <w:tcPr>
            <w:tcW w:w="2693" w:type="dxa"/>
            <w:vAlign w:val="center"/>
          </w:tcPr>
          <w:p w14:paraId="4E90F693" w14:textId="77777777" w:rsidR="005F1E60" w:rsidRPr="0087480D" w:rsidRDefault="005F1E60" w:rsidP="0087480D">
            <w:pPr>
              <w:jc w:val="center"/>
              <w:rPr>
                <w:rFonts w:ascii="Arial" w:eastAsia="Times New Roman" w:hAnsi="Arial" w:cs="Arial"/>
                <w:sz w:val="20"/>
                <w:szCs w:val="20"/>
                <w:lang w:val="es-ES_tradnl"/>
              </w:rPr>
            </w:pPr>
            <w:r w:rsidRPr="0087480D">
              <w:rPr>
                <w:rFonts w:ascii="Arial" w:eastAsia="Times New Roman" w:hAnsi="Arial" w:cs="Arial"/>
                <w:sz w:val="20"/>
                <w:szCs w:val="20"/>
                <w:lang w:val="es-ES_tradnl"/>
              </w:rPr>
              <w:t>27.3</w:t>
            </w:r>
          </w:p>
        </w:tc>
      </w:tr>
      <w:tr w:rsidR="005F1E60" w:rsidRPr="006D5697" w14:paraId="68506D65" w14:textId="77777777" w:rsidTr="0087480D">
        <w:tc>
          <w:tcPr>
            <w:tcW w:w="3681" w:type="dxa"/>
            <w:tcBorders>
              <w:top w:val="nil"/>
              <w:bottom w:val="nil"/>
            </w:tcBorders>
            <w:vAlign w:val="center"/>
          </w:tcPr>
          <w:p w14:paraId="663D60AC" w14:textId="77777777" w:rsidR="005F1E60" w:rsidRPr="0087480D" w:rsidRDefault="005F1E60"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Medio bajo</w:t>
            </w:r>
          </w:p>
        </w:tc>
        <w:tc>
          <w:tcPr>
            <w:tcW w:w="2977" w:type="dxa"/>
            <w:vAlign w:val="center"/>
          </w:tcPr>
          <w:p w14:paraId="5BB298C0" w14:textId="77777777" w:rsidR="005F1E60" w:rsidRPr="0087480D" w:rsidRDefault="005F1E60"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54</w:t>
            </w:r>
          </w:p>
        </w:tc>
        <w:tc>
          <w:tcPr>
            <w:tcW w:w="2693" w:type="dxa"/>
            <w:vAlign w:val="center"/>
          </w:tcPr>
          <w:p w14:paraId="6D9AD7A9" w14:textId="77777777" w:rsidR="005F1E60" w:rsidRPr="0087480D" w:rsidRDefault="005F1E60"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18.4</w:t>
            </w:r>
          </w:p>
        </w:tc>
      </w:tr>
      <w:tr w:rsidR="005F1E60" w:rsidRPr="006D5697" w14:paraId="3762C2A6" w14:textId="77777777" w:rsidTr="0087480D">
        <w:tc>
          <w:tcPr>
            <w:tcW w:w="3681" w:type="dxa"/>
            <w:tcBorders>
              <w:top w:val="nil"/>
              <w:bottom w:val="nil"/>
            </w:tcBorders>
            <w:vAlign w:val="center"/>
          </w:tcPr>
          <w:p w14:paraId="7081B765" w14:textId="77777777" w:rsidR="005F1E60" w:rsidRPr="0087480D" w:rsidRDefault="005F1E60"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Bajo alto</w:t>
            </w:r>
          </w:p>
        </w:tc>
        <w:tc>
          <w:tcPr>
            <w:tcW w:w="2977" w:type="dxa"/>
            <w:vAlign w:val="center"/>
          </w:tcPr>
          <w:p w14:paraId="3B6599A0" w14:textId="77777777" w:rsidR="005F1E60" w:rsidRPr="0087480D" w:rsidRDefault="005F1E60"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61</w:t>
            </w:r>
          </w:p>
        </w:tc>
        <w:tc>
          <w:tcPr>
            <w:tcW w:w="2693" w:type="dxa"/>
            <w:vAlign w:val="center"/>
          </w:tcPr>
          <w:p w14:paraId="43C35363" w14:textId="77777777" w:rsidR="005F1E60" w:rsidRPr="0087480D" w:rsidRDefault="005F1E60"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20.8</w:t>
            </w:r>
          </w:p>
        </w:tc>
      </w:tr>
      <w:tr w:rsidR="005F1E60" w:rsidRPr="006D5697" w14:paraId="3630409E" w14:textId="77777777" w:rsidTr="0087480D">
        <w:tc>
          <w:tcPr>
            <w:tcW w:w="3681" w:type="dxa"/>
            <w:tcBorders>
              <w:top w:val="nil"/>
              <w:bottom w:val="nil"/>
            </w:tcBorders>
            <w:vAlign w:val="center"/>
          </w:tcPr>
          <w:p w14:paraId="62D2314B" w14:textId="77777777" w:rsidR="005F1E60" w:rsidRPr="0087480D" w:rsidRDefault="005F1E60"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Bajo</w:t>
            </w:r>
          </w:p>
        </w:tc>
        <w:tc>
          <w:tcPr>
            <w:tcW w:w="2977" w:type="dxa"/>
            <w:vAlign w:val="center"/>
          </w:tcPr>
          <w:p w14:paraId="34BA0607" w14:textId="77777777" w:rsidR="005F1E60" w:rsidRPr="0087480D" w:rsidRDefault="005F1E60"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41</w:t>
            </w:r>
          </w:p>
        </w:tc>
        <w:tc>
          <w:tcPr>
            <w:tcW w:w="2693" w:type="dxa"/>
            <w:vAlign w:val="center"/>
          </w:tcPr>
          <w:p w14:paraId="5F861714" w14:textId="77777777" w:rsidR="005F1E60" w:rsidRPr="0087480D" w:rsidRDefault="005F1E60"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14.0</w:t>
            </w:r>
          </w:p>
        </w:tc>
      </w:tr>
      <w:tr w:rsidR="005F1E60" w:rsidRPr="006D5697" w14:paraId="2E72345D" w14:textId="77777777" w:rsidTr="0087480D">
        <w:tc>
          <w:tcPr>
            <w:tcW w:w="3681" w:type="dxa"/>
            <w:tcBorders>
              <w:top w:val="nil"/>
              <w:bottom w:val="nil"/>
            </w:tcBorders>
            <w:vAlign w:val="center"/>
          </w:tcPr>
          <w:p w14:paraId="742BCBE1" w14:textId="77777777" w:rsidR="005F1E60" w:rsidRPr="0087480D" w:rsidRDefault="005F1E60"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Pobreza extrema</w:t>
            </w:r>
          </w:p>
        </w:tc>
        <w:tc>
          <w:tcPr>
            <w:tcW w:w="2977" w:type="dxa"/>
            <w:vAlign w:val="center"/>
          </w:tcPr>
          <w:p w14:paraId="4F3978D0" w14:textId="77777777" w:rsidR="005F1E60" w:rsidRPr="0087480D" w:rsidRDefault="005F1E60"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21</w:t>
            </w:r>
          </w:p>
        </w:tc>
        <w:tc>
          <w:tcPr>
            <w:tcW w:w="2693" w:type="dxa"/>
            <w:vAlign w:val="center"/>
          </w:tcPr>
          <w:p w14:paraId="6ADCA9FD" w14:textId="77777777" w:rsidR="005F1E60" w:rsidRPr="0087480D" w:rsidRDefault="005F1E60"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7.2</w:t>
            </w:r>
          </w:p>
        </w:tc>
      </w:tr>
      <w:tr w:rsidR="005F1E60" w:rsidRPr="006D5697" w14:paraId="7BED99C9" w14:textId="77777777" w:rsidTr="0087480D">
        <w:tc>
          <w:tcPr>
            <w:tcW w:w="3681" w:type="dxa"/>
            <w:vAlign w:val="center"/>
          </w:tcPr>
          <w:p w14:paraId="6E4FAB86" w14:textId="77777777" w:rsidR="005F1E60" w:rsidRPr="0087480D" w:rsidRDefault="005F1E60"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Total</w:t>
            </w:r>
          </w:p>
        </w:tc>
        <w:tc>
          <w:tcPr>
            <w:tcW w:w="2977" w:type="dxa"/>
            <w:vAlign w:val="center"/>
          </w:tcPr>
          <w:p w14:paraId="0174286C" w14:textId="77777777" w:rsidR="005F1E60" w:rsidRPr="0087480D" w:rsidRDefault="005F1E60"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293</w:t>
            </w:r>
          </w:p>
        </w:tc>
        <w:tc>
          <w:tcPr>
            <w:tcW w:w="2693" w:type="dxa"/>
            <w:vAlign w:val="center"/>
          </w:tcPr>
          <w:p w14:paraId="603F6AB5" w14:textId="77777777" w:rsidR="005F1E60" w:rsidRPr="0087480D" w:rsidRDefault="005F1E60"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100</w:t>
            </w:r>
          </w:p>
        </w:tc>
      </w:tr>
      <w:tr w:rsidR="005F1E60" w:rsidRPr="006D5697" w14:paraId="1D4C2A4E" w14:textId="77777777" w:rsidTr="0087480D">
        <w:tc>
          <w:tcPr>
            <w:tcW w:w="3681" w:type="dxa"/>
            <w:tcBorders>
              <w:bottom w:val="single" w:sz="4" w:space="0" w:color="auto"/>
            </w:tcBorders>
          </w:tcPr>
          <w:p w14:paraId="6531BF3C" w14:textId="77777777" w:rsidR="005F1E60" w:rsidRPr="0087480D" w:rsidRDefault="005F1E60" w:rsidP="0087480D">
            <w:pPr>
              <w:jc w:val="center"/>
              <w:rPr>
                <w:rFonts w:ascii="Arial" w:hAnsi="Arial" w:cs="Arial"/>
                <w:sz w:val="20"/>
                <w:szCs w:val="20"/>
                <w:lang w:val="es-ES_tradnl"/>
              </w:rPr>
            </w:pPr>
            <w:r w:rsidRPr="0087480D">
              <w:rPr>
                <w:rFonts w:ascii="Arial" w:hAnsi="Arial" w:cs="Arial"/>
                <w:b/>
                <w:bCs/>
                <w:sz w:val="20"/>
                <w:szCs w:val="20"/>
                <w:lang w:val="es-ES_tradnl"/>
              </w:rPr>
              <w:t>Tipo de familia n=293</w:t>
            </w:r>
          </w:p>
        </w:tc>
        <w:tc>
          <w:tcPr>
            <w:tcW w:w="2977" w:type="dxa"/>
          </w:tcPr>
          <w:p w14:paraId="40824D85" w14:textId="77777777" w:rsidR="005F1E60" w:rsidRPr="0087480D" w:rsidRDefault="005F1E60" w:rsidP="0087480D">
            <w:pPr>
              <w:jc w:val="center"/>
              <w:rPr>
                <w:rFonts w:ascii="Arial" w:hAnsi="Arial" w:cs="Arial"/>
                <w:b/>
                <w:bCs/>
                <w:sz w:val="20"/>
                <w:szCs w:val="20"/>
                <w:lang w:val="es-ES_tradnl"/>
              </w:rPr>
            </w:pPr>
            <w:r w:rsidRPr="0087480D">
              <w:rPr>
                <w:rFonts w:ascii="Arial" w:hAnsi="Arial" w:cs="Arial"/>
                <w:b/>
                <w:bCs/>
                <w:sz w:val="20"/>
                <w:szCs w:val="20"/>
                <w:lang w:val="es-ES_tradnl"/>
              </w:rPr>
              <w:t>Frecuencia (n)</w:t>
            </w:r>
          </w:p>
        </w:tc>
        <w:tc>
          <w:tcPr>
            <w:tcW w:w="2693" w:type="dxa"/>
          </w:tcPr>
          <w:p w14:paraId="61E4B04B" w14:textId="77777777" w:rsidR="005F1E60" w:rsidRPr="0087480D" w:rsidRDefault="005F1E60" w:rsidP="0087480D">
            <w:pPr>
              <w:jc w:val="center"/>
              <w:rPr>
                <w:rFonts w:ascii="Arial" w:hAnsi="Arial" w:cs="Arial"/>
                <w:b/>
                <w:bCs/>
                <w:sz w:val="20"/>
                <w:szCs w:val="20"/>
                <w:lang w:val="es-ES_tradnl"/>
              </w:rPr>
            </w:pPr>
            <w:r w:rsidRPr="0087480D">
              <w:rPr>
                <w:rFonts w:ascii="Arial" w:hAnsi="Arial" w:cs="Arial"/>
                <w:b/>
                <w:bCs/>
                <w:sz w:val="20"/>
                <w:szCs w:val="20"/>
                <w:lang w:val="es-ES_tradnl"/>
              </w:rPr>
              <w:t>Frecuencia relativa (%)</w:t>
            </w:r>
          </w:p>
        </w:tc>
      </w:tr>
      <w:tr w:rsidR="005F1E60" w:rsidRPr="006D5697" w14:paraId="4B4B5916" w14:textId="77777777" w:rsidTr="0087480D">
        <w:tc>
          <w:tcPr>
            <w:tcW w:w="3681" w:type="dxa"/>
            <w:tcBorders>
              <w:bottom w:val="nil"/>
            </w:tcBorders>
            <w:vAlign w:val="center"/>
          </w:tcPr>
          <w:p w14:paraId="0DFFABE2" w14:textId="77777777" w:rsidR="005F1E60" w:rsidRPr="0087480D" w:rsidRDefault="005F1E60"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1ro de primaria</w:t>
            </w:r>
          </w:p>
        </w:tc>
        <w:tc>
          <w:tcPr>
            <w:tcW w:w="2977" w:type="dxa"/>
            <w:vAlign w:val="center"/>
          </w:tcPr>
          <w:p w14:paraId="2471C3C3" w14:textId="77777777" w:rsidR="005F1E60" w:rsidRPr="0087480D" w:rsidRDefault="005F1E60"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28</w:t>
            </w:r>
          </w:p>
        </w:tc>
        <w:tc>
          <w:tcPr>
            <w:tcW w:w="2693" w:type="dxa"/>
            <w:vAlign w:val="center"/>
          </w:tcPr>
          <w:p w14:paraId="3B6FCE55" w14:textId="77777777" w:rsidR="005F1E60" w:rsidRPr="0087480D" w:rsidRDefault="005F1E60"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9.6</w:t>
            </w:r>
          </w:p>
        </w:tc>
      </w:tr>
      <w:tr w:rsidR="005F1E60" w:rsidRPr="006D5697" w14:paraId="5C09AE63" w14:textId="77777777" w:rsidTr="0087480D">
        <w:tc>
          <w:tcPr>
            <w:tcW w:w="3681" w:type="dxa"/>
            <w:tcBorders>
              <w:top w:val="nil"/>
              <w:bottom w:val="nil"/>
            </w:tcBorders>
            <w:vAlign w:val="center"/>
          </w:tcPr>
          <w:p w14:paraId="24A58267" w14:textId="77777777" w:rsidR="005F1E60" w:rsidRPr="0087480D" w:rsidRDefault="005F1E60" w:rsidP="0087480D">
            <w:pPr>
              <w:jc w:val="center"/>
              <w:rPr>
                <w:rFonts w:ascii="Arial" w:eastAsia="Times New Roman" w:hAnsi="Arial" w:cs="Arial"/>
                <w:sz w:val="20"/>
                <w:szCs w:val="20"/>
                <w:lang w:val="es-ES_tradnl"/>
              </w:rPr>
            </w:pPr>
            <w:r w:rsidRPr="0087480D">
              <w:rPr>
                <w:rFonts w:ascii="Arial" w:eastAsia="Times New Roman" w:hAnsi="Arial" w:cs="Arial"/>
                <w:sz w:val="20"/>
                <w:szCs w:val="20"/>
                <w:lang w:val="es-ES_tradnl"/>
              </w:rPr>
              <w:t>2do de primaria</w:t>
            </w:r>
          </w:p>
        </w:tc>
        <w:tc>
          <w:tcPr>
            <w:tcW w:w="2977" w:type="dxa"/>
            <w:vAlign w:val="center"/>
          </w:tcPr>
          <w:p w14:paraId="7C8861FC" w14:textId="77777777" w:rsidR="005F1E60" w:rsidRPr="0087480D" w:rsidRDefault="005F1E60" w:rsidP="0087480D">
            <w:pPr>
              <w:jc w:val="center"/>
              <w:rPr>
                <w:rFonts w:ascii="Arial" w:eastAsia="Times New Roman" w:hAnsi="Arial" w:cs="Arial"/>
                <w:sz w:val="20"/>
                <w:szCs w:val="20"/>
                <w:lang w:val="es-ES_tradnl"/>
              </w:rPr>
            </w:pPr>
            <w:r w:rsidRPr="0087480D">
              <w:rPr>
                <w:rFonts w:ascii="Arial" w:eastAsia="Times New Roman" w:hAnsi="Arial" w:cs="Arial"/>
                <w:sz w:val="20"/>
                <w:szCs w:val="20"/>
                <w:lang w:val="es-ES_tradnl"/>
              </w:rPr>
              <w:t>38</w:t>
            </w:r>
          </w:p>
        </w:tc>
        <w:tc>
          <w:tcPr>
            <w:tcW w:w="2693" w:type="dxa"/>
            <w:vAlign w:val="center"/>
          </w:tcPr>
          <w:p w14:paraId="17240612" w14:textId="77777777" w:rsidR="005F1E60" w:rsidRPr="0087480D" w:rsidRDefault="005F1E60" w:rsidP="0087480D">
            <w:pPr>
              <w:jc w:val="center"/>
              <w:rPr>
                <w:rFonts w:ascii="Arial" w:eastAsia="Times New Roman" w:hAnsi="Arial" w:cs="Arial"/>
                <w:sz w:val="20"/>
                <w:szCs w:val="20"/>
                <w:lang w:val="es-ES_tradnl"/>
              </w:rPr>
            </w:pPr>
            <w:r w:rsidRPr="0087480D">
              <w:rPr>
                <w:rFonts w:ascii="Arial" w:eastAsia="Times New Roman" w:hAnsi="Arial" w:cs="Arial"/>
                <w:sz w:val="20"/>
                <w:szCs w:val="20"/>
                <w:lang w:val="es-ES_tradnl"/>
              </w:rPr>
              <w:t>13</w:t>
            </w:r>
          </w:p>
        </w:tc>
      </w:tr>
      <w:tr w:rsidR="005F1E60" w:rsidRPr="006D5697" w14:paraId="1E5EC3B9" w14:textId="77777777" w:rsidTr="0087480D">
        <w:tc>
          <w:tcPr>
            <w:tcW w:w="3681" w:type="dxa"/>
            <w:tcBorders>
              <w:top w:val="nil"/>
              <w:bottom w:val="nil"/>
            </w:tcBorders>
            <w:vAlign w:val="center"/>
          </w:tcPr>
          <w:p w14:paraId="7A740199" w14:textId="77777777" w:rsidR="005F1E60" w:rsidRPr="0087480D" w:rsidRDefault="005F1E60" w:rsidP="0087480D">
            <w:pPr>
              <w:jc w:val="center"/>
              <w:rPr>
                <w:rFonts w:ascii="Arial" w:eastAsia="Times New Roman" w:hAnsi="Arial" w:cs="Arial"/>
                <w:sz w:val="20"/>
                <w:szCs w:val="20"/>
                <w:lang w:val="es-ES_tradnl"/>
              </w:rPr>
            </w:pPr>
            <w:r w:rsidRPr="0087480D">
              <w:rPr>
                <w:rFonts w:ascii="Arial" w:eastAsia="Times New Roman" w:hAnsi="Arial" w:cs="Arial"/>
                <w:sz w:val="20"/>
                <w:szCs w:val="20"/>
                <w:lang w:val="es-ES_tradnl"/>
              </w:rPr>
              <w:t>3ro de primaria</w:t>
            </w:r>
          </w:p>
        </w:tc>
        <w:tc>
          <w:tcPr>
            <w:tcW w:w="2977" w:type="dxa"/>
            <w:vAlign w:val="center"/>
          </w:tcPr>
          <w:p w14:paraId="4F6E5187" w14:textId="77777777" w:rsidR="005F1E60" w:rsidRPr="0087480D" w:rsidRDefault="005F1E60" w:rsidP="0087480D">
            <w:pPr>
              <w:jc w:val="center"/>
              <w:rPr>
                <w:rFonts w:ascii="Arial" w:eastAsia="Times New Roman" w:hAnsi="Arial" w:cs="Arial"/>
                <w:sz w:val="20"/>
                <w:szCs w:val="20"/>
                <w:lang w:val="es-ES_tradnl"/>
              </w:rPr>
            </w:pPr>
            <w:r w:rsidRPr="0087480D">
              <w:rPr>
                <w:rFonts w:ascii="Arial" w:eastAsia="Times New Roman" w:hAnsi="Arial" w:cs="Arial"/>
                <w:sz w:val="20"/>
                <w:szCs w:val="20"/>
                <w:lang w:val="es-ES_tradnl"/>
              </w:rPr>
              <w:t>71</w:t>
            </w:r>
          </w:p>
        </w:tc>
        <w:tc>
          <w:tcPr>
            <w:tcW w:w="2693" w:type="dxa"/>
            <w:vAlign w:val="center"/>
          </w:tcPr>
          <w:p w14:paraId="563A8720" w14:textId="77777777" w:rsidR="005F1E60" w:rsidRPr="0087480D" w:rsidRDefault="005F1E60" w:rsidP="0087480D">
            <w:pPr>
              <w:jc w:val="center"/>
              <w:rPr>
                <w:rFonts w:ascii="Arial" w:eastAsia="Times New Roman" w:hAnsi="Arial" w:cs="Arial"/>
                <w:sz w:val="20"/>
                <w:szCs w:val="20"/>
                <w:lang w:val="es-ES_tradnl"/>
              </w:rPr>
            </w:pPr>
            <w:r w:rsidRPr="0087480D">
              <w:rPr>
                <w:rFonts w:ascii="Arial" w:eastAsia="Times New Roman" w:hAnsi="Arial" w:cs="Arial"/>
                <w:sz w:val="20"/>
                <w:szCs w:val="20"/>
                <w:lang w:val="es-ES_tradnl"/>
              </w:rPr>
              <w:t>24.2</w:t>
            </w:r>
          </w:p>
        </w:tc>
      </w:tr>
      <w:tr w:rsidR="005F1E60" w:rsidRPr="006D5697" w14:paraId="1E7A76AF" w14:textId="77777777" w:rsidTr="0087480D">
        <w:tc>
          <w:tcPr>
            <w:tcW w:w="3681" w:type="dxa"/>
            <w:tcBorders>
              <w:top w:val="nil"/>
              <w:bottom w:val="nil"/>
            </w:tcBorders>
            <w:vAlign w:val="center"/>
          </w:tcPr>
          <w:p w14:paraId="348755AB" w14:textId="77777777" w:rsidR="005F1E60" w:rsidRPr="0087480D" w:rsidRDefault="005F1E60" w:rsidP="0087480D">
            <w:pPr>
              <w:jc w:val="center"/>
              <w:rPr>
                <w:rFonts w:ascii="Arial" w:eastAsia="Times New Roman" w:hAnsi="Arial" w:cs="Arial"/>
                <w:sz w:val="20"/>
                <w:szCs w:val="20"/>
                <w:lang w:val="es-ES_tradnl"/>
              </w:rPr>
            </w:pPr>
            <w:r w:rsidRPr="0087480D">
              <w:rPr>
                <w:rFonts w:ascii="Arial" w:eastAsia="Times New Roman" w:hAnsi="Arial" w:cs="Arial"/>
                <w:sz w:val="20"/>
                <w:szCs w:val="20"/>
                <w:lang w:val="es-ES_tradnl"/>
              </w:rPr>
              <w:t>4to de primaria</w:t>
            </w:r>
          </w:p>
        </w:tc>
        <w:tc>
          <w:tcPr>
            <w:tcW w:w="2977" w:type="dxa"/>
            <w:vAlign w:val="center"/>
          </w:tcPr>
          <w:p w14:paraId="46EE4335" w14:textId="77777777" w:rsidR="005F1E60" w:rsidRPr="0087480D" w:rsidRDefault="005F1E60" w:rsidP="0087480D">
            <w:pPr>
              <w:jc w:val="center"/>
              <w:rPr>
                <w:rFonts w:ascii="Arial" w:eastAsia="Times New Roman" w:hAnsi="Arial" w:cs="Arial"/>
                <w:sz w:val="20"/>
                <w:szCs w:val="20"/>
                <w:lang w:val="es-ES_tradnl"/>
              </w:rPr>
            </w:pPr>
            <w:r w:rsidRPr="0087480D">
              <w:rPr>
                <w:rFonts w:ascii="Arial" w:eastAsia="Times New Roman" w:hAnsi="Arial" w:cs="Arial"/>
                <w:sz w:val="20"/>
                <w:szCs w:val="20"/>
                <w:lang w:val="es-ES_tradnl"/>
              </w:rPr>
              <w:t>55</w:t>
            </w:r>
          </w:p>
        </w:tc>
        <w:tc>
          <w:tcPr>
            <w:tcW w:w="2693" w:type="dxa"/>
            <w:vAlign w:val="center"/>
          </w:tcPr>
          <w:p w14:paraId="3D952A09" w14:textId="77777777" w:rsidR="005F1E60" w:rsidRPr="0087480D" w:rsidRDefault="005F1E60" w:rsidP="0087480D">
            <w:pPr>
              <w:jc w:val="center"/>
              <w:rPr>
                <w:rFonts w:ascii="Arial" w:eastAsia="Times New Roman" w:hAnsi="Arial" w:cs="Arial"/>
                <w:sz w:val="20"/>
                <w:szCs w:val="20"/>
                <w:lang w:val="es-ES_tradnl"/>
              </w:rPr>
            </w:pPr>
            <w:r w:rsidRPr="0087480D">
              <w:rPr>
                <w:rFonts w:ascii="Arial" w:eastAsia="Times New Roman" w:hAnsi="Arial" w:cs="Arial"/>
                <w:sz w:val="20"/>
                <w:szCs w:val="20"/>
                <w:lang w:val="es-ES_tradnl"/>
              </w:rPr>
              <w:t>18.8</w:t>
            </w:r>
          </w:p>
        </w:tc>
      </w:tr>
      <w:tr w:rsidR="005F1E60" w:rsidRPr="006D5697" w14:paraId="241DD94F" w14:textId="77777777" w:rsidTr="0087480D">
        <w:tc>
          <w:tcPr>
            <w:tcW w:w="3681" w:type="dxa"/>
            <w:tcBorders>
              <w:top w:val="nil"/>
              <w:bottom w:val="nil"/>
            </w:tcBorders>
            <w:vAlign w:val="center"/>
          </w:tcPr>
          <w:p w14:paraId="5B27E220" w14:textId="77777777" w:rsidR="005F1E60" w:rsidRPr="0087480D" w:rsidRDefault="005F1E60"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5to de primaria</w:t>
            </w:r>
          </w:p>
        </w:tc>
        <w:tc>
          <w:tcPr>
            <w:tcW w:w="2977" w:type="dxa"/>
            <w:vAlign w:val="center"/>
          </w:tcPr>
          <w:p w14:paraId="241ADB90" w14:textId="77777777" w:rsidR="005F1E60" w:rsidRPr="0087480D" w:rsidRDefault="005F1E60"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68</w:t>
            </w:r>
          </w:p>
        </w:tc>
        <w:tc>
          <w:tcPr>
            <w:tcW w:w="2693" w:type="dxa"/>
            <w:vAlign w:val="center"/>
          </w:tcPr>
          <w:p w14:paraId="3565F968" w14:textId="77777777" w:rsidR="005F1E60" w:rsidRPr="0087480D" w:rsidRDefault="005F1E60"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23.2</w:t>
            </w:r>
          </w:p>
        </w:tc>
      </w:tr>
      <w:tr w:rsidR="005F1E60" w:rsidRPr="006D5697" w14:paraId="0638E4CB" w14:textId="77777777" w:rsidTr="0087480D">
        <w:tc>
          <w:tcPr>
            <w:tcW w:w="3681" w:type="dxa"/>
            <w:tcBorders>
              <w:top w:val="nil"/>
            </w:tcBorders>
            <w:vAlign w:val="center"/>
          </w:tcPr>
          <w:p w14:paraId="28266CF7" w14:textId="77777777" w:rsidR="005F1E60" w:rsidRPr="0087480D" w:rsidRDefault="005F1E60"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6to de primaria</w:t>
            </w:r>
          </w:p>
        </w:tc>
        <w:tc>
          <w:tcPr>
            <w:tcW w:w="2977" w:type="dxa"/>
            <w:vAlign w:val="center"/>
          </w:tcPr>
          <w:p w14:paraId="652EFB39" w14:textId="77777777" w:rsidR="005F1E60" w:rsidRPr="0087480D" w:rsidRDefault="005F1E60"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33</w:t>
            </w:r>
          </w:p>
        </w:tc>
        <w:tc>
          <w:tcPr>
            <w:tcW w:w="2693" w:type="dxa"/>
            <w:vAlign w:val="center"/>
          </w:tcPr>
          <w:p w14:paraId="56689C16" w14:textId="77777777" w:rsidR="005F1E60" w:rsidRPr="0087480D" w:rsidRDefault="005F1E60"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11.3</w:t>
            </w:r>
          </w:p>
        </w:tc>
      </w:tr>
      <w:tr w:rsidR="005F1E60" w:rsidRPr="006D5697" w14:paraId="3B3928F3" w14:textId="77777777" w:rsidTr="0087480D">
        <w:tc>
          <w:tcPr>
            <w:tcW w:w="3681" w:type="dxa"/>
            <w:vAlign w:val="center"/>
          </w:tcPr>
          <w:p w14:paraId="4FADE955" w14:textId="77777777" w:rsidR="005F1E60" w:rsidRPr="0087480D" w:rsidRDefault="005F1E60"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Total</w:t>
            </w:r>
          </w:p>
        </w:tc>
        <w:tc>
          <w:tcPr>
            <w:tcW w:w="2977" w:type="dxa"/>
            <w:vAlign w:val="center"/>
          </w:tcPr>
          <w:p w14:paraId="5DDD3473" w14:textId="77777777" w:rsidR="005F1E60" w:rsidRPr="0087480D" w:rsidRDefault="005F1E60"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293</w:t>
            </w:r>
          </w:p>
        </w:tc>
        <w:tc>
          <w:tcPr>
            <w:tcW w:w="2693" w:type="dxa"/>
            <w:vAlign w:val="center"/>
          </w:tcPr>
          <w:p w14:paraId="0A320010" w14:textId="77777777" w:rsidR="005F1E60" w:rsidRPr="0087480D" w:rsidRDefault="005F1E60" w:rsidP="0087480D">
            <w:pPr>
              <w:jc w:val="center"/>
              <w:rPr>
                <w:rFonts w:ascii="Arial" w:hAnsi="Arial" w:cs="Arial"/>
                <w:sz w:val="20"/>
                <w:szCs w:val="20"/>
                <w:lang w:val="es-ES_tradnl"/>
              </w:rPr>
            </w:pPr>
            <w:r w:rsidRPr="0087480D">
              <w:rPr>
                <w:rFonts w:ascii="Arial" w:eastAsia="Times New Roman" w:hAnsi="Arial" w:cs="Arial"/>
                <w:sz w:val="20"/>
                <w:szCs w:val="20"/>
                <w:lang w:val="es-ES_tradnl"/>
              </w:rPr>
              <w:t>100</w:t>
            </w:r>
          </w:p>
        </w:tc>
      </w:tr>
      <w:tr w:rsidR="005F1E60" w:rsidRPr="005807FE" w14:paraId="1B58046D" w14:textId="77777777" w:rsidTr="0087480D">
        <w:tc>
          <w:tcPr>
            <w:tcW w:w="9351" w:type="dxa"/>
            <w:gridSpan w:val="3"/>
          </w:tcPr>
          <w:p w14:paraId="1AE4C287" w14:textId="77777777" w:rsidR="005F1E60" w:rsidRPr="006D5697" w:rsidRDefault="005F1E60" w:rsidP="0087480D">
            <w:pPr>
              <w:jc w:val="both"/>
              <w:rPr>
                <w:rFonts w:ascii="Arial" w:hAnsi="Arial" w:cs="Arial"/>
                <w:sz w:val="18"/>
                <w:szCs w:val="18"/>
                <w:lang w:val="es-ES_tradnl"/>
              </w:rPr>
            </w:pPr>
            <w:r w:rsidRPr="006D5697">
              <w:rPr>
                <w:rFonts w:ascii="Arial" w:hAnsi="Arial" w:cs="Arial"/>
                <w:b/>
                <w:bCs/>
                <w:sz w:val="18"/>
                <w:szCs w:val="18"/>
                <w:lang w:val="es-ES_tradnl"/>
              </w:rPr>
              <w:t>Nota</w:t>
            </w:r>
            <w:r>
              <w:rPr>
                <w:rFonts w:ascii="Arial" w:hAnsi="Arial" w:cs="Arial"/>
                <w:b/>
                <w:bCs/>
                <w:sz w:val="18"/>
                <w:szCs w:val="18"/>
                <w:lang w:val="es-ES_tradnl"/>
              </w:rPr>
              <w:t>.</w:t>
            </w:r>
            <w:r w:rsidRPr="006D5697">
              <w:rPr>
                <w:rFonts w:ascii="Arial" w:hAnsi="Arial" w:cs="Arial"/>
                <w:sz w:val="18"/>
                <w:szCs w:val="18"/>
                <w:lang w:val="es-ES_tradnl"/>
              </w:rPr>
              <w:t xml:space="preserve"> Nivel socioeconómico conforme la regla AMAI 2022 </w:t>
            </w:r>
            <w:sdt>
              <w:sdtPr>
                <w:rPr>
                  <w:sz w:val="18"/>
                  <w:szCs w:val="18"/>
                  <w:lang w:val="es-ES_tradnl"/>
                </w:rPr>
                <w:tag w:val="MENDELEY_CITATION_v3_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"/>
                <w:id w:val="-1621211246"/>
                <w:placeholder>
                  <w:docPart w:val="52C70AC23F5341DBB7F26FB5CC8690C0"/>
                </w:placeholder>
              </w:sdtPr>
              <w:sdtContent>
                <w:r w:rsidRPr="00455CC1">
                  <w:rPr>
                    <w:rFonts w:ascii="Arial" w:hAnsi="Arial" w:cs="Arial"/>
                    <w:sz w:val="18"/>
                    <w:szCs w:val="18"/>
                    <w:lang w:val="es-ES_tradnl"/>
                  </w:rPr>
                  <w:t>(17)</w:t>
                </w:r>
                <w:r>
                  <w:rPr>
                    <w:rFonts w:ascii="Arial" w:hAnsi="Arial" w:cs="Arial"/>
                    <w:sz w:val="18"/>
                    <w:szCs w:val="18"/>
                    <w:lang w:val="es-ES_tradnl"/>
                  </w:rPr>
                  <w:t>.</w:t>
                </w:r>
              </w:sdtContent>
            </w:sdt>
          </w:p>
          <w:p w14:paraId="55077D1F" w14:textId="77777777" w:rsidR="005F1E60" w:rsidRPr="006D5697" w:rsidRDefault="005F1E60" w:rsidP="0087480D">
            <w:pPr>
              <w:jc w:val="both"/>
              <w:rPr>
                <w:rFonts w:ascii="Arial" w:hAnsi="Arial" w:cs="Arial"/>
                <w:sz w:val="18"/>
                <w:szCs w:val="18"/>
                <w:lang w:val="es-ES_tradnl"/>
              </w:rPr>
            </w:pPr>
            <w:r w:rsidRPr="00052764">
              <w:rPr>
                <w:rFonts w:ascii="Arial" w:hAnsi="Arial" w:cs="Arial"/>
                <w:b/>
                <w:sz w:val="18"/>
              </w:rPr>
              <w:t>Fuente</w:t>
            </w:r>
            <w:r>
              <w:rPr>
                <w:rFonts w:ascii="Arial" w:hAnsi="Arial" w:cs="Arial"/>
                <w:b/>
                <w:sz w:val="18"/>
              </w:rPr>
              <w:t>.</w:t>
            </w:r>
            <w:r w:rsidRPr="006D5697">
              <w:rPr>
                <w:rFonts w:ascii="Arial" w:hAnsi="Arial" w:cs="Arial"/>
                <w:sz w:val="18"/>
                <w:szCs w:val="18"/>
                <w:lang w:val="es-ES_tradnl"/>
              </w:rPr>
              <w:t xml:space="preserve"> Cuestionario socioeconómico</w:t>
            </w:r>
            <w:r w:rsidRPr="00052764">
              <w:rPr>
                <w:rFonts w:ascii="Arial" w:hAnsi="Arial" w:cs="Arial"/>
                <w:sz w:val="18"/>
              </w:rPr>
              <w:t xml:space="preserve"> realizad</w:t>
            </w:r>
            <w:r>
              <w:rPr>
                <w:rFonts w:ascii="Arial" w:hAnsi="Arial" w:cs="Arial"/>
                <w:sz w:val="18"/>
              </w:rPr>
              <w:t>o</w:t>
            </w:r>
            <w:r w:rsidRPr="00052764">
              <w:rPr>
                <w:rFonts w:ascii="Arial" w:hAnsi="Arial" w:cs="Arial"/>
                <w:sz w:val="18"/>
              </w:rPr>
              <w:t xml:space="preserve"> durante el estudio clínico.</w:t>
            </w:r>
          </w:p>
        </w:tc>
      </w:tr>
    </w:tbl>
    <w:p w14:paraId="22DBB163" w14:textId="68E2A928" w:rsidR="0019642C" w:rsidRDefault="0019642C" w:rsidP="00E61773">
      <w:pPr>
        <w:jc w:val="both"/>
        <w:rPr>
          <w:lang w:val="es-ES_tradnl"/>
        </w:rPr>
        <w:sectPr w:rsidR="0019642C" w:rsidSect="0019642C">
          <w:type w:val="continuous"/>
          <w:pgSz w:w="12240" w:h="15840"/>
          <w:pgMar w:top="1440" w:right="1467" w:bottom="1440" w:left="1440" w:header="720" w:footer="720" w:gutter="0"/>
          <w:pgNumType w:start="1"/>
          <w:cols w:space="720"/>
        </w:sectPr>
      </w:pPr>
    </w:p>
    <w:p w14:paraId="32B50B4E" w14:textId="77777777" w:rsidR="00F21B6A" w:rsidRPr="00455CC1" w:rsidRDefault="00F21B6A" w:rsidP="00E61773">
      <w:pPr>
        <w:pStyle w:val="Ttulo1"/>
        <w:rPr>
          <w:szCs w:val="24"/>
        </w:rPr>
      </w:pPr>
      <w:r w:rsidRPr="00E1339A">
        <w:lastRenderedPageBreak/>
        <w:t>DISCUSIÓN</w:t>
      </w:r>
    </w:p>
    <w:p w14:paraId="46456EF1" w14:textId="77777777" w:rsidR="00F21B6A" w:rsidRPr="006D5697" w:rsidRDefault="00F21B6A" w:rsidP="00F21B6A">
      <w:pPr>
        <w:jc w:val="both"/>
        <w:rPr>
          <w:lang w:val="es-ES_tradnl"/>
        </w:rPr>
      </w:pPr>
      <w:r w:rsidRPr="006D5697">
        <w:rPr>
          <w:lang w:val="es-ES_tradnl"/>
        </w:rPr>
        <w:t>A nivel municipal</w:t>
      </w:r>
      <w:r>
        <w:rPr>
          <w:lang w:val="es-ES_tradnl"/>
        </w:rPr>
        <w:t>,</w:t>
      </w:r>
      <w:r w:rsidRPr="006D5697">
        <w:rPr>
          <w:lang w:val="es-ES_tradnl"/>
        </w:rPr>
        <w:t xml:space="preserve"> la prevalencia de ansiedad en estudiantes reportada por en el estado de Hidalgo fue de 19%</w:t>
      </w:r>
      <w:r>
        <w:rPr>
          <w:lang w:val="es-ES_tradnl"/>
        </w:rPr>
        <w:t>,</w:t>
      </w:r>
      <w:r w:rsidRPr="006D5697">
        <w:rPr>
          <w:lang w:val="es-ES_tradnl"/>
        </w:rPr>
        <w:t xml:space="preserve"> y la Encuesta Nacional de Bienestar del año 2021 (ENBIARE-21) reportó que en el Estado de México el 59.6% de la población presentó ansiedad, siendo uno de los estados con mayores problemas de desinformación que acentuaron esta problemática durante la pandemia </w:t>
      </w:r>
      <w:sdt>
        <w:sdtPr>
          <w:rPr>
            <w:lang w:val="es-ES_tradnl"/>
          </w:rPr>
          <w:tag w:val="MENDELEY_CITATION_v3_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"/>
          <w:id w:val="-1837602282"/>
          <w:placeholder>
            <w:docPart w:val="2681F8DC8EAA4C7EB0560B65FA6D11CD"/>
          </w:placeholder>
        </w:sdtPr>
        <w:sdtContent>
          <w:r w:rsidRPr="00455CC1">
            <w:rPr>
              <w:lang w:val="es-ES_tradnl"/>
            </w:rPr>
            <w:t>(21,22)</w:t>
          </w:r>
          <w:r>
            <w:rPr>
              <w:lang w:val="es-ES_tradnl"/>
            </w:rPr>
            <w:t>.</w:t>
          </w:r>
        </w:sdtContent>
      </w:sdt>
    </w:p>
    <w:p w14:paraId="70BDEB10" w14:textId="77777777" w:rsidR="00F21B6A" w:rsidRPr="006D5697" w:rsidRDefault="00F21B6A" w:rsidP="00F21B6A">
      <w:pPr>
        <w:jc w:val="both"/>
        <w:rPr>
          <w:lang w:val="es-ES_tradnl"/>
        </w:rPr>
      </w:pPr>
      <w:r w:rsidRPr="006D5697">
        <w:rPr>
          <w:lang w:val="es-ES_tradnl"/>
        </w:rPr>
        <w:t xml:space="preserve">Estudios señalan que los trastornos de ansiedad están asociados a la limitación funcional que se vivió en la pandemia. Se identifica la alta prevalencia de ansiedad, depresión y estrés entre estudiantes que estuvieron bajo aprendizaje </w:t>
      </w:r>
      <w:r w:rsidRPr="00455CC1">
        <w:rPr>
          <w:i/>
          <w:lang w:val="es-ES_tradnl"/>
        </w:rPr>
        <w:t>blended-learning</w:t>
      </w:r>
      <w:r w:rsidRPr="006D5697">
        <w:rPr>
          <w:lang w:val="es-ES_tradnl"/>
        </w:rPr>
        <w:t xml:space="preserve"> durante la pandemia de COVID-19, lo que también se encontró en la población infantil de esta investigación, por lo que es coincidente nuestro estudio con otras poblaciones </w:t>
      </w:r>
      <w:sdt>
        <w:sdtPr>
          <w:rPr>
            <w:lang w:val="es-ES_tradnl"/>
          </w:rPr>
          <w:tag w:val="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"/>
          <w:id w:val="-1180434761"/>
          <w:placeholder>
            <w:docPart w:val="8F8F0991E8964D719B4825F804B80AE6"/>
          </w:placeholder>
        </w:sdtPr>
        <w:sdtContent>
          <w:r w:rsidRPr="00455CC1">
            <w:rPr>
              <w:lang w:val="es-ES_tradnl"/>
            </w:rPr>
            <w:t>(18,19,22)</w:t>
          </w:r>
        </w:sdtContent>
      </w:sdt>
      <w:r>
        <w:rPr>
          <w:lang w:val="es-ES_tradnl"/>
        </w:rPr>
        <w:t>.</w:t>
      </w:r>
    </w:p>
    <w:p w14:paraId="40EFCB02" w14:textId="77777777" w:rsidR="00F21B6A" w:rsidRPr="006D5697" w:rsidRDefault="00F21B6A" w:rsidP="00F21B6A">
      <w:pPr>
        <w:jc w:val="both"/>
        <w:rPr>
          <w:lang w:val="es-ES_tradnl"/>
        </w:rPr>
      </w:pPr>
      <w:r>
        <w:rPr>
          <w:lang w:val="es-ES_tradnl"/>
        </w:rPr>
        <w:t xml:space="preserve">En </w:t>
      </w:r>
      <w:r w:rsidRPr="006D5697">
        <w:rPr>
          <w:lang w:val="es-ES_tradnl"/>
        </w:rPr>
        <w:t>América Latina</w:t>
      </w:r>
      <w:r>
        <w:rPr>
          <w:lang w:val="es-ES_tradnl"/>
        </w:rPr>
        <w:t>,</w:t>
      </w:r>
      <w:r w:rsidRPr="006D5697">
        <w:rPr>
          <w:lang w:val="es-ES_tradnl"/>
        </w:rPr>
        <w:t xml:space="preserve"> el predominio del nivel de estrés y ansiedad en la población infantil se encuentra predominantemente en las mujeres, ubica</w:t>
      </w:r>
      <w:r>
        <w:rPr>
          <w:lang w:val="es-ES_tradnl"/>
        </w:rPr>
        <w:t>n</w:t>
      </w:r>
      <w:r w:rsidRPr="006D5697">
        <w:rPr>
          <w:lang w:val="es-ES_tradnl"/>
        </w:rPr>
        <w:t>do a los hombres en un nivel menor</w:t>
      </w:r>
      <w:r>
        <w:rPr>
          <w:lang w:val="es-ES_tradnl"/>
        </w:rPr>
        <w:t>,</w:t>
      </w:r>
      <w:r w:rsidRPr="006D5697">
        <w:rPr>
          <w:lang w:val="es-ES_tradnl"/>
        </w:rPr>
        <w:t xml:space="preserve"> y en algunos casos son reportados con ausencia de ansiedad. Para analizar la diferencia por sexo de ansiedad</w:t>
      </w:r>
      <w:r>
        <w:rPr>
          <w:lang w:val="es-ES_tradnl"/>
        </w:rPr>
        <w:t>,</w:t>
      </w:r>
      <w:r w:rsidRPr="006D5697">
        <w:rPr>
          <w:lang w:val="es-ES_tradnl"/>
        </w:rPr>
        <w:t xml:space="preserve"> se han estudiado diferentes aspectos socioculturales, biológicos y psicológicos que </w:t>
      </w:r>
      <w:r>
        <w:rPr>
          <w:lang w:val="es-ES_tradnl"/>
        </w:rPr>
        <w:t>podrían</w:t>
      </w:r>
      <w:r w:rsidRPr="006D5697">
        <w:rPr>
          <w:lang w:val="es-ES_tradnl"/>
        </w:rPr>
        <w:t xml:space="preserve"> influir en el aumento de los niveles de ansiedad en la población infantil con actividades académicas en modalidad online </w:t>
      </w:r>
      <w:sdt>
        <w:sdtPr>
          <w:rPr>
            <w:lang w:val="es-ES_tradnl"/>
          </w:rPr>
          <w:tag w:val="MENDELEY_CITATION_v3_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"/>
          <w:id w:val="-143983743"/>
          <w:placeholder>
            <w:docPart w:val="E926467E9B754BBBB441C53D23B4B3C6"/>
          </w:placeholder>
        </w:sdtPr>
        <w:sdtContent>
          <w:r w:rsidRPr="00455CC1">
            <w:rPr>
              <w:lang w:val="es-ES_tradnl"/>
            </w:rPr>
            <w:t>(19,21)</w:t>
          </w:r>
        </w:sdtContent>
      </w:sdt>
      <w:r>
        <w:rPr>
          <w:lang w:val="es-ES_tradnl"/>
        </w:rPr>
        <w:t>.</w:t>
      </w:r>
    </w:p>
    <w:p w14:paraId="4A4BF1DB" w14:textId="2DF0FCB8" w:rsidR="00F21B6A" w:rsidRPr="006D5697" w:rsidRDefault="00F21B6A" w:rsidP="00F21B6A">
      <w:pPr>
        <w:jc w:val="both"/>
        <w:rPr>
          <w:lang w:val="es-ES_tradnl"/>
        </w:rPr>
      </w:pPr>
      <w:r w:rsidRPr="006D5697">
        <w:rPr>
          <w:lang w:val="es-ES_tradnl"/>
        </w:rPr>
        <w:t>En este estudio</w:t>
      </w:r>
      <w:r>
        <w:rPr>
          <w:lang w:val="es-ES_tradnl"/>
        </w:rPr>
        <w:t>,</w:t>
      </w:r>
      <w:r w:rsidRPr="006D5697">
        <w:rPr>
          <w:lang w:val="es-ES_tradnl"/>
        </w:rPr>
        <w:t xml:space="preserve"> el mayor número de participantes fueron niñas mayores de 8 años</w:t>
      </w:r>
      <w:r>
        <w:rPr>
          <w:lang w:val="es-ES_tradnl"/>
        </w:rPr>
        <w:t>,</w:t>
      </w:r>
      <w:r w:rsidRPr="006D5697">
        <w:rPr>
          <w:lang w:val="es-ES_tradnl"/>
        </w:rPr>
        <w:t xml:space="preserve"> que representan casi el 60% de la muestra, que coinciden con estudios similares en México y otros países, en los cuales se ha encontrado que en la población cercana a la pubertad se presentan mayores porcentajes de ansiedad, por lo que </w:t>
      </w:r>
      <w:r>
        <w:rPr>
          <w:lang w:val="es-ES_tradnl"/>
        </w:rPr>
        <w:t>los actuales</w:t>
      </w:r>
      <w:r w:rsidRPr="006D5697">
        <w:rPr>
          <w:lang w:val="es-ES_tradnl"/>
        </w:rPr>
        <w:t xml:space="preserve"> resultados corresponden. Se ha reportado que los niveles de ansiedad </w:t>
      </w:r>
      <w:r w:rsidRPr="006D5697">
        <w:rPr>
          <w:lang w:val="es-ES_tradnl"/>
        </w:rPr>
        <w:t xml:space="preserve">significativamente mayores se presentan durante la pubertad, representando un mayor riesgo de establecer su permanencia en la edad adulta, por lo que la presencia de ansiedad durante la adolescencia podría representar un factor de riesgo para la depresión </w:t>
      </w:r>
      <w:sdt>
        <w:sdtPr>
          <w:rPr>
            <w:lang w:val="es-ES_tradnl"/>
          </w:rPr>
          <w:tag w:val="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"/>
          <w:id w:val="-582063730"/>
          <w:placeholder>
            <w:docPart w:val="E926467E9B754BBBB441C53D23B4B3C6"/>
          </w:placeholder>
        </w:sdtPr>
        <w:sdtContent>
          <w:r w:rsidRPr="00455CC1">
            <w:rPr>
              <w:lang w:val="es-ES_tradnl"/>
            </w:rPr>
            <w:t>(23</w:t>
          </w:r>
          <w:r>
            <w:rPr>
              <w:lang w:val="es-ES_tradnl"/>
            </w:rPr>
            <w:t>-</w:t>
          </w:r>
          <w:r w:rsidRPr="00455CC1">
            <w:rPr>
              <w:lang w:val="es-ES_tradnl"/>
            </w:rPr>
            <w:t>25)</w:t>
          </w:r>
        </w:sdtContent>
      </w:sdt>
    </w:p>
    <w:p w14:paraId="5E8A2823" w14:textId="77777777" w:rsidR="00F21B6A" w:rsidRPr="00455CC1" w:rsidRDefault="00F21B6A" w:rsidP="00F21B6A">
      <w:pPr>
        <w:jc w:val="both"/>
        <w:rPr>
          <w:sz w:val="24"/>
          <w:szCs w:val="28"/>
          <w:lang w:val="es-ES_tradnl"/>
        </w:rPr>
      </w:pPr>
    </w:p>
    <w:p w14:paraId="7532AECA" w14:textId="77777777" w:rsidR="00F21B6A" w:rsidRPr="006D5697" w:rsidRDefault="00F21B6A" w:rsidP="00E61773">
      <w:pPr>
        <w:pStyle w:val="Ttulo1"/>
      </w:pPr>
      <w:r w:rsidRPr="00455CC1">
        <w:t>CONCLUSIONES</w:t>
      </w:r>
    </w:p>
    <w:p w14:paraId="346860B0" w14:textId="77777777" w:rsidR="00F21B6A" w:rsidRPr="006D5697" w:rsidRDefault="00F21B6A" w:rsidP="00F21B6A">
      <w:pPr>
        <w:jc w:val="both"/>
        <w:rPr>
          <w:lang w:val="es-ES_tradnl"/>
        </w:rPr>
      </w:pPr>
      <w:r w:rsidRPr="006D5697">
        <w:rPr>
          <w:lang w:val="es-ES_tradnl"/>
        </w:rPr>
        <w:t xml:space="preserve">Los resultados permitieron alcanzar los objetivos propuestos en el estudio de investigación, con hallazgos en los que se logra identificar los niveles de ansiedad y las características de la población escolar expuesta a la modalidad </w:t>
      </w:r>
      <w:r w:rsidRPr="00455CC1">
        <w:rPr>
          <w:i/>
          <w:lang w:val="es-ES_tradnl"/>
        </w:rPr>
        <w:t>B-learning</w:t>
      </w:r>
      <w:r w:rsidRPr="006D5697">
        <w:rPr>
          <w:lang w:val="es-ES_tradnl"/>
        </w:rPr>
        <w:t xml:space="preserve"> por COVID-19 de la UMF 62 del IMSS.</w:t>
      </w:r>
    </w:p>
    <w:p w14:paraId="23520998" w14:textId="77777777" w:rsidR="00F21B6A" w:rsidRPr="006D5697" w:rsidRDefault="00F21B6A" w:rsidP="00F21B6A">
      <w:pPr>
        <w:jc w:val="both"/>
        <w:rPr>
          <w:lang w:val="es-ES_tradnl"/>
        </w:rPr>
      </w:pPr>
      <w:r w:rsidRPr="006D5697">
        <w:rPr>
          <w:lang w:val="es-ES_tradnl"/>
        </w:rPr>
        <w:t>La pandemia aceler</w:t>
      </w:r>
      <w:r>
        <w:rPr>
          <w:lang w:val="es-ES_tradnl"/>
        </w:rPr>
        <w:t>ó</w:t>
      </w:r>
      <w:r w:rsidRPr="006D5697">
        <w:rPr>
          <w:lang w:val="es-ES_tradnl"/>
        </w:rPr>
        <w:t xml:space="preserve"> la incorporación de las tecnologías informáticas en el ámbito escolar, conllevando a una mayor exposición a la modalidad </w:t>
      </w:r>
      <w:r w:rsidRPr="00455CC1">
        <w:rPr>
          <w:i/>
          <w:lang w:val="es-ES_tradnl"/>
        </w:rPr>
        <w:t>B-learning</w:t>
      </w:r>
      <w:r w:rsidRPr="006D5697">
        <w:rPr>
          <w:lang w:val="es-ES_tradnl"/>
        </w:rPr>
        <w:t xml:space="preserve"> de los estudiantes en los diferentes niveles educativos y edades. Se reconocen diversos factores relacionados a los cambios en la rutina escolar y el nivel de ansiedad durante la pandemia de COVID-19, entre los más importantes se encontraron: la edad, nivel escolar, sexo, nivel socioeconómico y el tipo de familia</w:t>
      </w:r>
      <w:r>
        <w:rPr>
          <w:lang w:val="es-ES_tradnl"/>
        </w:rPr>
        <w:t xml:space="preserve">, </w:t>
      </w:r>
      <w:r w:rsidRPr="006D5697">
        <w:rPr>
          <w:lang w:val="es-ES_tradnl"/>
        </w:rPr>
        <w:t xml:space="preserve">ya que estas características están relacionadas </w:t>
      </w:r>
      <w:r>
        <w:rPr>
          <w:lang w:val="es-ES_tradnl"/>
        </w:rPr>
        <w:t>con</w:t>
      </w:r>
      <w:r w:rsidRPr="006D5697">
        <w:rPr>
          <w:lang w:val="es-ES_tradnl"/>
        </w:rPr>
        <w:t xml:space="preserve"> la capacidad de afrontamiento al estrés y son factores de riesgo para el desarrollo de ansiedad, tanto en los padres como en los niños.</w:t>
      </w:r>
    </w:p>
    <w:p w14:paraId="1D46D4E7" w14:textId="77777777" w:rsidR="00F21B6A" w:rsidRPr="006D5697" w:rsidRDefault="00F21B6A" w:rsidP="00F21B6A">
      <w:pPr>
        <w:jc w:val="both"/>
        <w:rPr>
          <w:lang w:val="es-ES_tradnl"/>
        </w:rPr>
      </w:pPr>
      <w:r w:rsidRPr="006D5697">
        <w:rPr>
          <w:lang w:val="es-ES_tradnl"/>
        </w:rPr>
        <w:t>Se reconoce que el confinamiento por la pandemia de COVID-19 provocó cambios en las rutinas de familias y niños a nivel mundial</w:t>
      </w:r>
      <w:r>
        <w:rPr>
          <w:lang w:val="es-ES_tradnl"/>
        </w:rPr>
        <w:t>, l</w:t>
      </w:r>
      <w:r w:rsidRPr="006D5697">
        <w:rPr>
          <w:lang w:val="es-ES_tradnl"/>
        </w:rPr>
        <w:t>o que ha dejado evidente la necesidad apremiante de realizar estudios de investigación longitudinales, así como el desarrollo</w:t>
      </w:r>
      <w:r>
        <w:rPr>
          <w:lang w:val="es-ES_tradnl"/>
        </w:rPr>
        <w:t xml:space="preserve"> y la</w:t>
      </w:r>
      <w:r w:rsidRPr="006D5697">
        <w:rPr>
          <w:lang w:val="es-ES_tradnl"/>
        </w:rPr>
        <w:t xml:space="preserve"> implementación de una estrategia basada en evidencia para atender las necesidades psicosociales y de salud mental de la población infantil que se vio afectada durante y después de la pandemia. </w:t>
      </w:r>
    </w:p>
    <w:p w14:paraId="41625CBD" w14:textId="77777777" w:rsidR="00F21B6A" w:rsidRPr="006D5697" w:rsidRDefault="00F21B6A" w:rsidP="00F21B6A">
      <w:pPr>
        <w:jc w:val="both"/>
        <w:rPr>
          <w:lang w:val="es-ES_tradnl"/>
        </w:rPr>
      </w:pPr>
      <w:r w:rsidRPr="006D5697">
        <w:rPr>
          <w:lang w:val="es-ES_tradnl"/>
        </w:rPr>
        <w:lastRenderedPageBreak/>
        <w:t>Por lo anterior</w:t>
      </w:r>
      <w:r>
        <w:rPr>
          <w:lang w:val="es-ES_tradnl"/>
        </w:rPr>
        <w:t>,</w:t>
      </w:r>
      <w:r w:rsidRPr="006D5697">
        <w:rPr>
          <w:lang w:val="es-ES_tradnl"/>
        </w:rPr>
        <w:t xml:space="preserve"> es prioritario mejorar las estrategias de acceso de los niños y adolescentes a servicios de apoyo especializados en salud mental, que estén orientad</w:t>
      </w:r>
      <w:r>
        <w:rPr>
          <w:lang w:val="es-ES_tradnl"/>
        </w:rPr>
        <w:t>a</w:t>
      </w:r>
      <w:r w:rsidRPr="006D5697">
        <w:rPr>
          <w:lang w:val="es-ES_tradnl"/>
        </w:rPr>
        <w:t xml:space="preserve">s a brindar medidas para el desarrollo de mecanismos de afrontamiento y contención saludables de la población afectada por la ansiedad. Finalmente, con esta investigación se insta a la implementación de políticas públicas en salud en salud mental infantil y juvenil, que logren desarrollarse en los diversos niveles atención. </w:t>
      </w:r>
    </w:p>
    <w:p w14:paraId="758C88B0" w14:textId="77777777" w:rsidR="00F21B6A" w:rsidRPr="006D5697" w:rsidRDefault="00F21B6A" w:rsidP="00F21B6A">
      <w:pPr>
        <w:rPr>
          <w:lang w:val="es-ES_tradnl"/>
        </w:rPr>
      </w:pPr>
    </w:p>
    <w:p w14:paraId="2B64B376" w14:textId="77777777" w:rsidR="00F21B6A" w:rsidRPr="006D5697" w:rsidRDefault="00F21B6A" w:rsidP="00F21B6A">
      <w:pPr>
        <w:rPr>
          <w:b/>
          <w:bCs/>
          <w:lang w:val="es-ES_tradnl"/>
        </w:rPr>
      </w:pPr>
      <w:r w:rsidRPr="006D5697">
        <w:rPr>
          <w:b/>
          <w:bCs/>
          <w:lang w:val="es-ES_tradnl"/>
        </w:rPr>
        <w:t>Los autores declaran no tener ningún conflicto de interés.</w:t>
      </w:r>
    </w:p>
    <w:p w14:paraId="51458285" w14:textId="77777777" w:rsidR="00F21B6A" w:rsidRPr="006D5697" w:rsidRDefault="00F21B6A" w:rsidP="00F21B6A">
      <w:pPr>
        <w:rPr>
          <w:lang w:val="es-ES_tradnl"/>
        </w:rPr>
      </w:pPr>
    </w:p>
    <w:p w14:paraId="37769429" w14:textId="77777777" w:rsidR="0031108A" w:rsidRPr="00A05503" w:rsidRDefault="0031108A" w:rsidP="00A05503">
      <w:pPr>
        <w:pStyle w:val="Ttulo1"/>
      </w:pPr>
      <w:r w:rsidRPr="00A05503">
        <w:t>REFERENCIAS</w:t>
      </w:r>
    </w:p>
    <w:p w14:paraId="626E1F11" w14:textId="785FB8EA" w:rsidR="00E61773" w:rsidRPr="00285BDA" w:rsidRDefault="00E61773" w:rsidP="00E61773">
      <w:pPr>
        <w:pStyle w:val="Prrafodelista"/>
        <w:numPr>
          <w:ilvl w:val="0"/>
          <w:numId w:val="13"/>
        </w:numPr>
        <w:ind w:left="284" w:hanging="284"/>
        <w:jc w:val="both"/>
        <w:rPr>
          <w:sz w:val="20"/>
          <w:lang w:val="en-US"/>
        </w:rPr>
      </w:pPr>
      <w:r w:rsidRPr="00E61773">
        <w:rPr>
          <w:sz w:val="20"/>
          <w:lang w:val="en-US"/>
        </w:rPr>
        <w:t xml:space="preserve">Kumar A, Krishnamurthi R, Bhatia S, Kaushik K, Ahuja NJ, Nayyar A, et al. Blended Learning Tools and Practices: A Comprehensive Analysis. IEEE Access. </w:t>
      </w:r>
      <w:r w:rsidRPr="00285BDA">
        <w:rPr>
          <w:sz w:val="20"/>
          <w:lang w:val="en-US"/>
        </w:rPr>
        <w:t xml:space="preserve">2021;9:85151–97. </w:t>
      </w:r>
    </w:p>
    <w:p w14:paraId="35AAB2D5" w14:textId="1EA185AB" w:rsidR="00E61773" w:rsidRPr="00494197" w:rsidRDefault="00E61773" w:rsidP="00E61773">
      <w:pPr>
        <w:pStyle w:val="Prrafodelista"/>
        <w:numPr>
          <w:ilvl w:val="0"/>
          <w:numId w:val="13"/>
        </w:numPr>
        <w:ind w:left="284" w:hanging="284"/>
        <w:jc w:val="both"/>
        <w:rPr>
          <w:sz w:val="20"/>
          <w:lang w:val="es-CR"/>
        </w:rPr>
      </w:pPr>
      <w:r w:rsidRPr="00E61773">
        <w:rPr>
          <w:sz w:val="20"/>
          <w:lang w:val="es-CR"/>
        </w:rPr>
        <w:t xml:space="preserve">Liu H, Zhu J, Duan Y, Nie Y, Deng Z, Hong X, et al. </w:t>
      </w:r>
      <w:r w:rsidRPr="00E61773">
        <w:rPr>
          <w:sz w:val="20"/>
          <w:lang w:val="en-US"/>
        </w:rPr>
        <w:t xml:space="preserve">Development and students’ evaluation of a blended online and offline pedagogy for physical education theory curriculum in China during the COVID-19 pandemic. Cultural and regional perspectives [Internet]. </w:t>
      </w:r>
      <w:r w:rsidRPr="005807FE">
        <w:rPr>
          <w:sz w:val="20"/>
          <w:lang w:val="en-US"/>
        </w:rPr>
        <w:t>2022 [</w:t>
      </w:r>
      <w:r w:rsidR="00494197" w:rsidRPr="005807FE">
        <w:rPr>
          <w:sz w:val="20"/>
          <w:lang w:val="en-US"/>
        </w:rPr>
        <w:t>citado el 08 agosto 2023</w:t>
      </w:r>
      <w:r w:rsidRPr="005807FE">
        <w:rPr>
          <w:sz w:val="20"/>
          <w:lang w:val="en-US"/>
        </w:rPr>
        <w:t xml:space="preserve">];70:2235–54. </w:t>
      </w:r>
      <w:r w:rsidR="00494197" w:rsidRPr="005807FE">
        <w:rPr>
          <w:sz w:val="20"/>
          <w:lang w:val="en-US"/>
        </w:rPr>
        <w:t xml:space="preserve">doi: 10.1007/s11423-022-10131-x. </w:t>
      </w:r>
      <w:r w:rsidR="00494197">
        <w:rPr>
          <w:sz w:val="20"/>
          <w:lang w:val="es-CR"/>
        </w:rPr>
        <w:t>D</w:t>
      </w:r>
      <w:r w:rsidR="00494197" w:rsidRPr="00494197">
        <w:rPr>
          <w:sz w:val="20"/>
          <w:lang w:val="es-CR"/>
        </w:rPr>
        <w:t xml:space="preserve">isponible en: </w:t>
      </w:r>
      <w:r w:rsidRPr="00494197">
        <w:rPr>
          <w:sz w:val="20"/>
          <w:lang w:val="es-CR"/>
        </w:rPr>
        <w:t xml:space="preserve"> </w:t>
      </w:r>
      <w:hyperlink r:id="rId22" w:history="1">
        <w:r w:rsidRPr="00494197">
          <w:rPr>
            <w:rStyle w:val="Hipervnculo"/>
            <w:sz w:val="20"/>
            <w:lang w:val="es-CR"/>
          </w:rPr>
          <w:t>https://doi.org/10.1007/s11423-022-10131-x</w:t>
        </w:r>
      </w:hyperlink>
      <w:r w:rsidRPr="00494197">
        <w:rPr>
          <w:sz w:val="20"/>
          <w:lang w:val="es-CR"/>
        </w:rPr>
        <w:t xml:space="preserve"> </w:t>
      </w:r>
    </w:p>
    <w:p w14:paraId="709B5F2E" w14:textId="0E9FE654" w:rsidR="00E61773" w:rsidRPr="00494197" w:rsidRDefault="00E61773" w:rsidP="00E61773">
      <w:pPr>
        <w:pStyle w:val="Prrafodelista"/>
        <w:numPr>
          <w:ilvl w:val="0"/>
          <w:numId w:val="13"/>
        </w:numPr>
        <w:ind w:left="284" w:hanging="284"/>
        <w:jc w:val="both"/>
        <w:rPr>
          <w:sz w:val="20"/>
          <w:lang w:val="es-CR"/>
        </w:rPr>
      </w:pPr>
      <w:r w:rsidRPr="00E61773">
        <w:rPr>
          <w:sz w:val="20"/>
          <w:lang w:val="es-CR"/>
        </w:rPr>
        <w:t xml:space="preserve">Maureira-Cabrera O, Vásquez-Astudillo M, Garrido-Valdenegro F, Olivares-Silva MJ. Evaluación y coevaluación de aprendizajes en blended learning en educación superior. </w:t>
      </w:r>
      <w:r w:rsidRPr="005807FE">
        <w:rPr>
          <w:sz w:val="20"/>
          <w:lang w:val="es-CR"/>
        </w:rPr>
        <w:t xml:space="preserve">Alteridad [Internet]. </w:t>
      </w:r>
      <w:r w:rsidR="00494197" w:rsidRPr="005807FE">
        <w:rPr>
          <w:sz w:val="20"/>
          <w:lang w:val="es-CR"/>
        </w:rPr>
        <w:t xml:space="preserve">27 </w:t>
      </w:r>
      <w:r w:rsidRPr="00494197">
        <w:rPr>
          <w:sz w:val="20"/>
          <w:lang w:val="es-CR"/>
        </w:rPr>
        <w:t>Jun 2020 [</w:t>
      </w:r>
      <w:r w:rsidR="00494197" w:rsidRPr="00494197">
        <w:rPr>
          <w:sz w:val="20"/>
          <w:lang w:val="es-CR"/>
        </w:rPr>
        <w:t>citado el 08 agosto 2023</w:t>
      </w:r>
      <w:r w:rsidRPr="00494197">
        <w:rPr>
          <w:sz w:val="20"/>
          <w:lang w:val="es-CR"/>
        </w:rPr>
        <w:t xml:space="preserve">];15(2):190–203. </w:t>
      </w:r>
      <w:r w:rsidR="00494197" w:rsidRPr="00494197">
        <w:rPr>
          <w:sz w:val="20"/>
          <w:lang w:val="es-CR"/>
        </w:rPr>
        <w:t>Disponible en</w:t>
      </w:r>
      <w:r w:rsidRPr="00494197">
        <w:rPr>
          <w:sz w:val="20"/>
          <w:lang w:val="es-CR"/>
        </w:rPr>
        <w:t xml:space="preserve">: </w:t>
      </w:r>
      <w:hyperlink r:id="rId23" w:history="1">
        <w:r w:rsidRPr="00494197">
          <w:rPr>
            <w:rStyle w:val="Hipervnculo"/>
            <w:sz w:val="20"/>
            <w:lang w:val="es-CR"/>
          </w:rPr>
          <w:t>https://alteridad.ups.edu.ec/index.php/alteridad/article/view/2.2020.04/3923</w:t>
        </w:r>
      </w:hyperlink>
      <w:r w:rsidRPr="00494197">
        <w:rPr>
          <w:sz w:val="20"/>
          <w:lang w:val="es-CR"/>
        </w:rPr>
        <w:t xml:space="preserve"> </w:t>
      </w:r>
    </w:p>
    <w:p w14:paraId="139F64B2" w14:textId="760327D5" w:rsidR="00E61773" w:rsidRPr="00E61773" w:rsidRDefault="00E61773" w:rsidP="00E61773">
      <w:pPr>
        <w:pStyle w:val="Prrafodelista"/>
        <w:numPr>
          <w:ilvl w:val="0"/>
          <w:numId w:val="13"/>
        </w:numPr>
        <w:ind w:left="284" w:hanging="284"/>
        <w:jc w:val="both"/>
        <w:rPr>
          <w:sz w:val="20"/>
          <w:lang w:val="en-US"/>
        </w:rPr>
      </w:pPr>
      <w:r w:rsidRPr="00E61773">
        <w:rPr>
          <w:sz w:val="20"/>
          <w:lang w:val="en-US"/>
        </w:rPr>
        <w:t xml:space="preserve">Mahaye NE. The impact of COVID-19 pandemic on education: Navigating forward the pedagogy of blended learning. Research Online [Internet]. 2020 </w:t>
      </w:r>
      <w:r w:rsidR="00494197" w:rsidRPr="00E61773">
        <w:rPr>
          <w:sz w:val="20"/>
          <w:lang w:val="en-US"/>
        </w:rPr>
        <w:t>[</w:t>
      </w:r>
      <w:r w:rsidR="00494197">
        <w:rPr>
          <w:sz w:val="20"/>
          <w:lang w:val="en-US"/>
        </w:rPr>
        <w:t>citado el 08 junio 2023</w:t>
      </w:r>
      <w:r w:rsidRPr="00E61773">
        <w:rPr>
          <w:sz w:val="20"/>
          <w:lang w:val="en-US"/>
        </w:rPr>
        <w:t xml:space="preserve">]. </w:t>
      </w:r>
      <w:r w:rsidR="00494197">
        <w:rPr>
          <w:sz w:val="20"/>
          <w:lang w:val="en-US"/>
        </w:rPr>
        <w:t>Disponible en</w:t>
      </w:r>
      <w:r w:rsidRPr="00E61773">
        <w:rPr>
          <w:sz w:val="20"/>
          <w:lang w:val="en-US"/>
        </w:rPr>
        <w:t xml:space="preserve">: </w:t>
      </w:r>
      <w:hyperlink r:id="rId24" w:history="1">
        <w:r w:rsidRPr="00EE1BFC">
          <w:rPr>
            <w:rStyle w:val="Hipervnculo"/>
            <w:sz w:val="20"/>
            <w:lang w:val="en-US"/>
          </w:rPr>
          <w:t>https://www.researchgate.net/profile/Mahaye</w:t>
        </w:r>
        <w:r w:rsidRPr="00EE1BFC">
          <w:rPr>
            <w:rStyle w:val="Hipervnculo"/>
            <w:sz w:val="20"/>
            <w:lang w:val="en-US"/>
          </w:rPr>
          <w:t>-Ngogi- Emmanuel/publication/340899662_The_Impact_of_COVID-19_Pandemic_on_South_African_Education_Navigating_Forward_the_Pedagogy_of_Blended_Learning/links/5ea315ae45851553faaa31ae/The-Impact-of-COVID-19-Pandemic-on-South-African-Education-Navigating-Forward-the-Pedagogy-of-Blended-Learning.pdf</w:t>
        </w:r>
      </w:hyperlink>
      <w:r>
        <w:rPr>
          <w:sz w:val="20"/>
          <w:lang w:val="en-US"/>
        </w:rPr>
        <w:t xml:space="preserve"> </w:t>
      </w:r>
    </w:p>
    <w:p w14:paraId="64E6B33D" w14:textId="75BB1984" w:rsidR="00E61773" w:rsidRPr="00494197" w:rsidRDefault="00E61773" w:rsidP="00E61773">
      <w:pPr>
        <w:pStyle w:val="Prrafodelista"/>
        <w:numPr>
          <w:ilvl w:val="0"/>
          <w:numId w:val="13"/>
        </w:numPr>
        <w:ind w:left="284" w:hanging="284"/>
        <w:jc w:val="both"/>
        <w:rPr>
          <w:sz w:val="20"/>
          <w:lang w:val="es-CR"/>
        </w:rPr>
      </w:pPr>
      <w:r w:rsidRPr="00E61773">
        <w:rPr>
          <w:sz w:val="20"/>
          <w:lang w:val="en-US"/>
        </w:rPr>
        <w:t xml:space="preserve">Islam M, Mazlan NH, Al Murshidi G, Hoque MS, Karthiga S V., Reza M. UAE university students’ experiences of virtual classroom learning during Covid 19. </w:t>
      </w:r>
      <w:r w:rsidRPr="005807FE">
        <w:rPr>
          <w:sz w:val="20"/>
          <w:lang w:val="es-CR"/>
        </w:rPr>
        <w:t xml:space="preserve">Smart Learning Environments [Internet]. </w:t>
      </w:r>
      <w:r w:rsidR="00494197" w:rsidRPr="005807FE">
        <w:rPr>
          <w:sz w:val="20"/>
          <w:lang w:val="es-CR"/>
        </w:rPr>
        <w:t>01 diciembre</w:t>
      </w:r>
      <w:r w:rsidRPr="00494197">
        <w:rPr>
          <w:sz w:val="20"/>
          <w:lang w:val="es-CR"/>
        </w:rPr>
        <w:t xml:space="preserve"> 2023 [</w:t>
      </w:r>
      <w:r w:rsidR="00494197" w:rsidRPr="00494197">
        <w:rPr>
          <w:sz w:val="20"/>
          <w:lang w:val="es-CR"/>
        </w:rPr>
        <w:t>citado el 08 agosto 2023</w:t>
      </w:r>
      <w:r w:rsidRPr="00494197">
        <w:rPr>
          <w:sz w:val="20"/>
          <w:lang w:val="es-CR"/>
        </w:rPr>
        <w:t xml:space="preserve">];10(1):1–16. </w:t>
      </w:r>
      <w:r w:rsidR="00494197" w:rsidRPr="00494197">
        <w:rPr>
          <w:sz w:val="20"/>
          <w:lang w:val="es-CR"/>
        </w:rPr>
        <w:t>Disponible en</w:t>
      </w:r>
      <w:r w:rsidRPr="00494197">
        <w:rPr>
          <w:sz w:val="20"/>
          <w:lang w:val="es-CR"/>
        </w:rPr>
        <w:t xml:space="preserve">: </w:t>
      </w:r>
      <w:hyperlink r:id="rId25" w:history="1">
        <w:r w:rsidRPr="00494197">
          <w:rPr>
            <w:rStyle w:val="Hipervnculo"/>
            <w:sz w:val="20"/>
            <w:lang w:val="es-CR"/>
          </w:rPr>
          <w:t>https://slejournal.springeropen.com/articles/10.1186/s40561-023-00225-1</w:t>
        </w:r>
      </w:hyperlink>
      <w:r w:rsidRPr="00494197">
        <w:rPr>
          <w:sz w:val="20"/>
          <w:lang w:val="es-CR"/>
        </w:rPr>
        <w:t xml:space="preserve"> </w:t>
      </w:r>
    </w:p>
    <w:p w14:paraId="01771C4E" w14:textId="3394C2F5" w:rsidR="00E61773" w:rsidRPr="00494197" w:rsidRDefault="00E61773" w:rsidP="00E61773">
      <w:pPr>
        <w:pStyle w:val="Prrafodelista"/>
        <w:numPr>
          <w:ilvl w:val="0"/>
          <w:numId w:val="13"/>
        </w:numPr>
        <w:ind w:left="284" w:hanging="284"/>
        <w:jc w:val="both"/>
        <w:rPr>
          <w:sz w:val="20"/>
          <w:lang w:val="es-CR"/>
        </w:rPr>
      </w:pPr>
      <w:r w:rsidRPr="00E61773">
        <w:rPr>
          <w:sz w:val="20"/>
          <w:lang w:val="en-US"/>
        </w:rPr>
        <w:t xml:space="preserve">Tsujimoto KC, Cost KT, LaForge-MacKenzie K, Anagnostou E, Birken CS, Charach A, et al. School and learning contexts during the COVID-19 pandemic: Implications for child and youth mental health. </w:t>
      </w:r>
      <w:r w:rsidRPr="005807FE">
        <w:rPr>
          <w:sz w:val="20"/>
          <w:lang w:val="es-CR"/>
        </w:rPr>
        <w:t xml:space="preserve">Curr Psychol [Internet]. </w:t>
      </w:r>
      <w:r w:rsidRPr="00494197">
        <w:rPr>
          <w:sz w:val="20"/>
          <w:lang w:val="es-CR"/>
        </w:rPr>
        <w:t>2022 [</w:t>
      </w:r>
      <w:r w:rsidR="00494197" w:rsidRPr="00494197">
        <w:rPr>
          <w:sz w:val="20"/>
          <w:lang w:val="es-CR"/>
        </w:rPr>
        <w:t>citado el 08 agosto 2023</w:t>
      </w:r>
      <w:r w:rsidRPr="00494197">
        <w:rPr>
          <w:sz w:val="20"/>
          <w:lang w:val="es-CR"/>
        </w:rPr>
        <w:t xml:space="preserve">]. </w:t>
      </w:r>
      <w:r w:rsidR="00494197" w:rsidRPr="00494197">
        <w:rPr>
          <w:sz w:val="20"/>
          <w:lang w:val="es-CR"/>
        </w:rPr>
        <w:t>Disponible en</w:t>
      </w:r>
      <w:r w:rsidRPr="00494197">
        <w:rPr>
          <w:sz w:val="20"/>
          <w:lang w:val="es-CR"/>
        </w:rPr>
        <w:t xml:space="preserve">: </w:t>
      </w:r>
      <w:hyperlink r:id="rId26" w:history="1">
        <w:r w:rsidRPr="00494197">
          <w:rPr>
            <w:rStyle w:val="Hipervnculo"/>
            <w:sz w:val="20"/>
            <w:lang w:val="es-CR"/>
          </w:rPr>
          <w:t>https://pubmed.ncbi.nlm.nih.gov/36468159/</w:t>
        </w:r>
      </w:hyperlink>
      <w:r w:rsidRPr="00494197">
        <w:rPr>
          <w:sz w:val="20"/>
          <w:lang w:val="es-CR"/>
        </w:rPr>
        <w:t xml:space="preserve"> </w:t>
      </w:r>
    </w:p>
    <w:p w14:paraId="51859A73" w14:textId="6838D647" w:rsidR="00E61773" w:rsidRPr="00E61773" w:rsidRDefault="00E61773" w:rsidP="00E61773">
      <w:pPr>
        <w:pStyle w:val="Prrafodelista"/>
        <w:numPr>
          <w:ilvl w:val="0"/>
          <w:numId w:val="13"/>
        </w:numPr>
        <w:ind w:left="284" w:hanging="284"/>
        <w:jc w:val="both"/>
        <w:rPr>
          <w:sz w:val="20"/>
          <w:lang w:val="es-CR"/>
        </w:rPr>
      </w:pPr>
      <w:r w:rsidRPr="00E61773">
        <w:rPr>
          <w:sz w:val="20"/>
          <w:lang w:val="en-US"/>
        </w:rPr>
        <w:t xml:space="preserve">Cahapay MB, Anoba JLD. The Readiness of Teachers on Blended Learning Transition for Post COVID-19 Period: An Assessment Using Parallel Mixed Method. PUPIL: International Journal of Teaching, Education and Learning [Internet]. </w:t>
      </w:r>
      <w:r w:rsidRPr="005807FE">
        <w:rPr>
          <w:sz w:val="20"/>
          <w:lang w:val="en-US"/>
        </w:rPr>
        <w:t>Oct 08, 2020 [</w:t>
      </w:r>
      <w:r w:rsidR="00494197" w:rsidRPr="005807FE">
        <w:rPr>
          <w:sz w:val="20"/>
          <w:lang w:val="en-US"/>
        </w:rPr>
        <w:t>citado el 08 agosto 2023</w:t>
      </w:r>
      <w:r w:rsidRPr="005807FE">
        <w:rPr>
          <w:sz w:val="20"/>
          <w:lang w:val="en-US"/>
        </w:rPr>
        <w:t xml:space="preserve">];4(2):295–316. </w:t>
      </w:r>
      <w:r w:rsidR="00494197">
        <w:rPr>
          <w:sz w:val="20"/>
          <w:lang w:val="es-CR"/>
        </w:rPr>
        <w:t>Disponible en</w:t>
      </w:r>
      <w:r w:rsidRPr="00E61773">
        <w:rPr>
          <w:sz w:val="20"/>
          <w:lang w:val="es-CR"/>
        </w:rPr>
        <w:t xml:space="preserve">: </w:t>
      </w:r>
      <w:hyperlink r:id="rId27" w:history="1">
        <w:r w:rsidRPr="00EE1BFC">
          <w:rPr>
            <w:rStyle w:val="Hipervnculo"/>
            <w:sz w:val="20"/>
            <w:lang w:val="es-CR"/>
          </w:rPr>
          <w:t>https://papers.ssrn.com/abstract=3707889</w:t>
        </w:r>
      </w:hyperlink>
      <w:r>
        <w:rPr>
          <w:sz w:val="20"/>
          <w:lang w:val="es-CR"/>
        </w:rPr>
        <w:t xml:space="preserve"> </w:t>
      </w:r>
    </w:p>
    <w:p w14:paraId="0D831DE0" w14:textId="6651EB12" w:rsidR="00E61773" w:rsidRPr="00494197" w:rsidRDefault="00E61773" w:rsidP="00E61773">
      <w:pPr>
        <w:pStyle w:val="Prrafodelista"/>
        <w:numPr>
          <w:ilvl w:val="0"/>
          <w:numId w:val="13"/>
        </w:numPr>
        <w:ind w:left="284" w:hanging="284"/>
        <w:jc w:val="both"/>
        <w:rPr>
          <w:sz w:val="20"/>
          <w:lang w:val="es-CR"/>
        </w:rPr>
      </w:pPr>
      <w:r w:rsidRPr="00E61773">
        <w:rPr>
          <w:sz w:val="20"/>
          <w:lang w:val="en-US"/>
        </w:rPr>
        <w:t xml:space="preserve">Alsudais AS, Alghamdi AS, Alharbi AA, Alshehri AA, Alzhrani MA, Keskin S, et al. social anxiety in E-Learning: Scale validation and socio-demographic correlation study. </w:t>
      </w:r>
      <w:r w:rsidRPr="005807FE">
        <w:rPr>
          <w:sz w:val="20"/>
          <w:lang w:val="es-CR"/>
        </w:rPr>
        <w:t xml:space="preserve">Educ Inf Technol (Dordr) [Internet]. </w:t>
      </w:r>
      <w:r w:rsidRPr="00494197">
        <w:rPr>
          <w:sz w:val="20"/>
          <w:lang w:val="es-CR"/>
        </w:rPr>
        <w:t>Mar 03, 2023 [</w:t>
      </w:r>
      <w:r w:rsidR="00494197" w:rsidRPr="00494197">
        <w:rPr>
          <w:sz w:val="20"/>
          <w:lang w:val="es-CR"/>
        </w:rPr>
        <w:t>citado el 08 agosto 2023</w:t>
      </w:r>
      <w:r w:rsidRPr="00494197">
        <w:rPr>
          <w:sz w:val="20"/>
          <w:lang w:val="es-CR"/>
        </w:rPr>
        <w:t xml:space="preserve">];27(6):8189–201. </w:t>
      </w:r>
      <w:r w:rsidR="00494197" w:rsidRPr="00494197">
        <w:rPr>
          <w:sz w:val="20"/>
          <w:lang w:val="es-CR"/>
        </w:rPr>
        <w:t>Disponible en</w:t>
      </w:r>
      <w:r w:rsidRPr="00494197">
        <w:rPr>
          <w:sz w:val="20"/>
          <w:lang w:val="es-CR"/>
        </w:rPr>
        <w:t xml:space="preserve">: </w:t>
      </w:r>
      <w:hyperlink r:id="rId28" w:history="1">
        <w:r w:rsidRPr="00494197">
          <w:rPr>
            <w:rStyle w:val="Hipervnculo"/>
            <w:sz w:val="20"/>
            <w:lang w:val="es-CR"/>
          </w:rPr>
          <w:t>https://link.springer.com/article/10.1007/s10639-022-10919-7</w:t>
        </w:r>
      </w:hyperlink>
      <w:r w:rsidRPr="00494197">
        <w:rPr>
          <w:sz w:val="20"/>
          <w:lang w:val="es-CR"/>
        </w:rPr>
        <w:t xml:space="preserve"> </w:t>
      </w:r>
    </w:p>
    <w:p w14:paraId="7A1DCF1F" w14:textId="6664E25F" w:rsidR="00E61773" w:rsidRPr="00494197" w:rsidRDefault="00E61773" w:rsidP="00E61773">
      <w:pPr>
        <w:pStyle w:val="Prrafodelista"/>
        <w:numPr>
          <w:ilvl w:val="0"/>
          <w:numId w:val="13"/>
        </w:numPr>
        <w:ind w:left="284" w:hanging="284"/>
        <w:jc w:val="both"/>
        <w:rPr>
          <w:sz w:val="20"/>
          <w:lang w:val="es-CR"/>
        </w:rPr>
      </w:pPr>
      <w:r w:rsidRPr="00E61773">
        <w:rPr>
          <w:sz w:val="20"/>
          <w:lang w:val="en-US"/>
        </w:rPr>
        <w:t xml:space="preserve">COVID-19 Educational Disruption and Response | UNESCO [Internet]. </w:t>
      </w:r>
      <w:r w:rsidRPr="00494197">
        <w:rPr>
          <w:sz w:val="20"/>
          <w:lang w:val="es-CR"/>
        </w:rPr>
        <w:t>[</w:t>
      </w:r>
      <w:r w:rsidR="00494197" w:rsidRPr="00494197">
        <w:rPr>
          <w:sz w:val="20"/>
          <w:lang w:val="es-CR"/>
        </w:rPr>
        <w:t>citado el 08 agosto 2023</w:t>
      </w:r>
      <w:r w:rsidRPr="00494197">
        <w:rPr>
          <w:sz w:val="20"/>
          <w:lang w:val="es-CR"/>
        </w:rPr>
        <w:t xml:space="preserve">]. </w:t>
      </w:r>
      <w:r w:rsidR="00494197" w:rsidRPr="00494197">
        <w:rPr>
          <w:sz w:val="20"/>
          <w:lang w:val="es-CR"/>
        </w:rPr>
        <w:t>Disponible en</w:t>
      </w:r>
      <w:r w:rsidRPr="00494197">
        <w:rPr>
          <w:sz w:val="20"/>
          <w:lang w:val="es-CR"/>
        </w:rPr>
        <w:t xml:space="preserve">: </w:t>
      </w:r>
      <w:hyperlink r:id="rId29" w:history="1">
        <w:r w:rsidRPr="00494197">
          <w:rPr>
            <w:rStyle w:val="Hipervnculo"/>
            <w:sz w:val="20"/>
            <w:lang w:val="es-CR"/>
          </w:rPr>
          <w:t>https://www.unesco.org/en/articles/covid-19-educational-disruption-and-response</w:t>
        </w:r>
      </w:hyperlink>
      <w:r w:rsidRPr="00494197">
        <w:rPr>
          <w:sz w:val="20"/>
          <w:lang w:val="es-CR"/>
        </w:rPr>
        <w:t xml:space="preserve"> </w:t>
      </w:r>
    </w:p>
    <w:p w14:paraId="649FD3AB" w14:textId="79C8A165" w:rsidR="00E61773" w:rsidRPr="00494197" w:rsidRDefault="00E61773" w:rsidP="00E61773">
      <w:pPr>
        <w:pStyle w:val="Prrafodelista"/>
        <w:numPr>
          <w:ilvl w:val="0"/>
          <w:numId w:val="13"/>
        </w:numPr>
        <w:ind w:left="284" w:hanging="284"/>
        <w:jc w:val="both"/>
        <w:rPr>
          <w:sz w:val="20"/>
          <w:lang w:val="es-CR"/>
        </w:rPr>
      </w:pPr>
      <w:r w:rsidRPr="00E61773">
        <w:rPr>
          <w:sz w:val="20"/>
          <w:lang w:val="es-CR"/>
        </w:rPr>
        <w:lastRenderedPageBreak/>
        <w:t xml:space="preserve">Forcadell E, Medrano L, Garcia-Delgar B, Fernández-Martínez I, Orgilés M, García C, et al. </w:t>
      </w:r>
      <w:r w:rsidRPr="00E61773">
        <w:rPr>
          <w:sz w:val="20"/>
          <w:lang w:val="en-US"/>
        </w:rPr>
        <w:t xml:space="preserve">Psychometric Properties of the Children’s Version of the Spence Children’s Anxiety Scale (SCAS) in a Spanish Clinical Sample. Span J Psychol [Internet]. </w:t>
      </w:r>
      <w:r w:rsidRPr="005807FE">
        <w:rPr>
          <w:sz w:val="20"/>
          <w:lang w:val="en-US"/>
        </w:rPr>
        <w:t>2020 [</w:t>
      </w:r>
      <w:r w:rsidR="00494197" w:rsidRPr="005807FE">
        <w:rPr>
          <w:sz w:val="20"/>
          <w:lang w:val="en-US"/>
        </w:rPr>
        <w:t>citado el 08 agosto 2023</w:t>
      </w:r>
      <w:r w:rsidRPr="005807FE">
        <w:rPr>
          <w:sz w:val="20"/>
          <w:lang w:val="en-US"/>
        </w:rPr>
        <w:t xml:space="preserve">];23. </w:t>
      </w:r>
      <w:r w:rsidR="00494197" w:rsidRPr="00494197">
        <w:rPr>
          <w:sz w:val="20"/>
          <w:lang w:val="es-CR"/>
        </w:rPr>
        <w:t>Disponible en</w:t>
      </w:r>
      <w:r w:rsidRPr="00494197">
        <w:rPr>
          <w:sz w:val="20"/>
          <w:lang w:val="es-CR"/>
        </w:rPr>
        <w:t xml:space="preserve">: </w:t>
      </w:r>
      <w:hyperlink r:id="rId30" w:history="1">
        <w:r w:rsidRPr="00494197">
          <w:rPr>
            <w:rStyle w:val="Hipervnculo"/>
            <w:sz w:val="20"/>
            <w:lang w:val="es-CR"/>
          </w:rPr>
          <w:t>https://pubmed.ncbi.nlm.nih.gov/33079028/</w:t>
        </w:r>
      </w:hyperlink>
      <w:r w:rsidRPr="00494197">
        <w:rPr>
          <w:sz w:val="20"/>
          <w:lang w:val="es-CR"/>
        </w:rPr>
        <w:t xml:space="preserve"> </w:t>
      </w:r>
    </w:p>
    <w:p w14:paraId="62882741" w14:textId="25DFD42A" w:rsidR="00E61773" w:rsidRPr="00E61773" w:rsidRDefault="00E61773" w:rsidP="00E61773">
      <w:pPr>
        <w:pStyle w:val="Prrafodelista"/>
        <w:numPr>
          <w:ilvl w:val="0"/>
          <w:numId w:val="13"/>
        </w:numPr>
        <w:ind w:left="284" w:hanging="284"/>
        <w:jc w:val="both"/>
        <w:rPr>
          <w:sz w:val="20"/>
          <w:lang w:val="es-CR"/>
        </w:rPr>
      </w:pPr>
      <w:r w:rsidRPr="00E61773">
        <w:rPr>
          <w:sz w:val="20"/>
          <w:lang w:val="es-CR"/>
        </w:rPr>
        <w:t>Instituto Mexicano del Seguro Social. Guía de Referencia Rápida Catálogo maestro de guías de práctica clínica: IMSS-392-10. 2011 [citado el 08 de agosto, 2023]. Guía de Práctica Clínica GPC: Diagnóstico y Tratamiento de los Trastornos de Ansiedad en el Adulto. Disponible e</w:t>
      </w:r>
      <w:r w:rsidR="00494197">
        <w:rPr>
          <w:sz w:val="20"/>
          <w:lang w:val="es-CR"/>
        </w:rPr>
        <w:t>n</w:t>
      </w:r>
      <w:r w:rsidRPr="00E61773">
        <w:rPr>
          <w:sz w:val="20"/>
          <w:lang w:val="es-CR"/>
        </w:rPr>
        <w:t xml:space="preserve">: </w:t>
      </w:r>
      <w:hyperlink r:id="rId31" w:history="1">
        <w:r w:rsidRPr="00EE1BFC">
          <w:rPr>
            <w:rStyle w:val="Hipervnculo"/>
            <w:sz w:val="20"/>
            <w:lang w:val="es-CR"/>
          </w:rPr>
          <w:t>http://www.imss.gob.mx/sites/all/statics/guiasclinicas/392GRR.pdf</w:t>
        </w:r>
      </w:hyperlink>
      <w:r>
        <w:rPr>
          <w:sz w:val="20"/>
          <w:lang w:val="es-CR"/>
        </w:rPr>
        <w:t xml:space="preserve"> </w:t>
      </w:r>
    </w:p>
    <w:p w14:paraId="1C56C42E" w14:textId="78D9CB90" w:rsidR="00E61773" w:rsidRPr="00494197" w:rsidRDefault="00E61773" w:rsidP="00E61773">
      <w:pPr>
        <w:pStyle w:val="Prrafodelista"/>
        <w:numPr>
          <w:ilvl w:val="0"/>
          <w:numId w:val="13"/>
        </w:numPr>
        <w:ind w:left="284" w:hanging="284"/>
        <w:jc w:val="both"/>
        <w:rPr>
          <w:sz w:val="20"/>
          <w:lang w:val="es-CR"/>
        </w:rPr>
      </w:pPr>
      <w:r w:rsidRPr="00E61773">
        <w:rPr>
          <w:sz w:val="20"/>
          <w:lang w:val="en-US"/>
        </w:rPr>
        <w:t xml:space="preserve">Heo H, Bonk CJ, Doo MY. Influences of depression, self-efficacy, and resource management on learning engagement in blended learning during COVID-19. </w:t>
      </w:r>
      <w:r w:rsidRPr="005807FE">
        <w:rPr>
          <w:sz w:val="20"/>
          <w:lang w:val="es-CR"/>
        </w:rPr>
        <w:t xml:space="preserve">Internet High Educ [Internet]. </w:t>
      </w:r>
      <w:r w:rsidR="00494197" w:rsidRPr="005807FE">
        <w:rPr>
          <w:sz w:val="20"/>
          <w:lang w:val="es-CR"/>
        </w:rPr>
        <w:t xml:space="preserve">01 </w:t>
      </w:r>
      <w:r w:rsidR="00494197">
        <w:rPr>
          <w:sz w:val="20"/>
          <w:lang w:val="es-CR"/>
        </w:rPr>
        <w:t>j</w:t>
      </w:r>
      <w:r w:rsidRPr="00494197">
        <w:rPr>
          <w:sz w:val="20"/>
          <w:lang w:val="es-CR"/>
        </w:rPr>
        <w:t>un</w:t>
      </w:r>
      <w:r w:rsidR="00494197">
        <w:rPr>
          <w:sz w:val="20"/>
          <w:lang w:val="es-CR"/>
        </w:rPr>
        <w:t>io</w:t>
      </w:r>
      <w:r w:rsidRPr="00494197">
        <w:rPr>
          <w:sz w:val="20"/>
          <w:lang w:val="es-CR"/>
        </w:rPr>
        <w:t xml:space="preserve"> 2022 [</w:t>
      </w:r>
      <w:r w:rsidR="00494197" w:rsidRPr="00494197">
        <w:rPr>
          <w:sz w:val="20"/>
          <w:lang w:val="es-CR"/>
        </w:rPr>
        <w:t>citado el 08 agosto 2023</w:t>
      </w:r>
      <w:r w:rsidRPr="00494197">
        <w:rPr>
          <w:sz w:val="20"/>
          <w:lang w:val="es-CR"/>
        </w:rPr>
        <w:t xml:space="preserve">];54. </w:t>
      </w:r>
      <w:r w:rsidR="00494197" w:rsidRPr="00494197">
        <w:rPr>
          <w:sz w:val="20"/>
          <w:lang w:val="es-CR"/>
        </w:rPr>
        <w:t>Disponible en</w:t>
      </w:r>
      <w:r w:rsidRPr="00494197">
        <w:rPr>
          <w:sz w:val="20"/>
          <w:lang w:val="es-CR"/>
        </w:rPr>
        <w:t xml:space="preserve">: </w:t>
      </w:r>
      <w:hyperlink r:id="rId32" w:history="1">
        <w:r w:rsidRPr="00494197">
          <w:rPr>
            <w:rStyle w:val="Hipervnculo"/>
            <w:sz w:val="20"/>
            <w:lang w:val="es-CR"/>
          </w:rPr>
          <w:t>https://pubmed.ncbi.nlm.nih.gov/35464172/</w:t>
        </w:r>
      </w:hyperlink>
      <w:r w:rsidRPr="00494197">
        <w:rPr>
          <w:sz w:val="20"/>
          <w:lang w:val="es-CR"/>
        </w:rPr>
        <w:t xml:space="preserve"> </w:t>
      </w:r>
    </w:p>
    <w:p w14:paraId="47B0CAD6" w14:textId="2BC8BEEB" w:rsidR="00E61773" w:rsidRPr="00E61773" w:rsidRDefault="00E61773" w:rsidP="00E61773">
      <w:pPr>
        <w:pStyle w:val="Prrafodelista"/>
        <w:numPr>
          <w:ilvl w:val="0"/>
          <w:numId w:val="13"/>
        </w:numPr>
        <w:ind w:left="284" w:hanging="284"/>
        <w:jc w:val="both"/>
        <w:rPr>
          <w:sz w:val="20"/>
          <w:lang w:val="es-CR"/>
        </w:rPr>
      </w:pPr>
      <w:r w:rsidRPr="00E61773">
        <w:rPr>
          <w:sz w:val="20"/>
          <w:lang w:val="en-US"/>
        </w:rPr>
        <w:t xml:space="preserve">Pustake M, Mane S, Ganiyani MA, Mukherjee S, Sayed M, Mithbavkar V, et al. Have the COVID-19 pandemic and lockdown affected children’s mental health in the long term? A repeated cross-sectional study. BMJ Open [Internet]. </w:t>
      </w:r>
      <w:r w:rsidR="00494197" w:rsidRPr="005807FE">
        <w:rPr>
          <w:sz w:val="20"/>
          <w:lang w:val="en-US"/>
        </w:rPr>
        <w:t>01 julio</w:t>
      </w:r>
      <w:r w:rsidRPr="005807FE">
        <w:rPr>
          <w:sz w:val="20"/>
          <w:lang w:val="en-US"/>
        </w:rPr>
        <w:t xml:space="preserve"> 2022 [</w:t>
      </w:r>
      <w:r w:rsidR="00494197" w:rsidRPr="005807FE">
        <w:rPr>
          <w:sz w:val="20"/>
          <w:lang w:val="en-US"/>
        </w:rPr>
        <w:t>citado el 08 agosto 2023</w:t>
      </w:r>
      <w:r w:rsidRPr="005807FE">
        <w:rPr>
          <w:sz w:val="20"/>
          <w:lang w:val="en-US"/>
        </w:rPr>
        <w:t xml:space="preserve">];12(7). </w:t>
      </w:r>
      <w:r w:rsidR="00494197">
        <w:rPr>
          <w:sz w:val="20"/>
          <w:lang w:val="es-CR"/>
        </w:rPr>
        <w:t>Disponible en</w:t>
      </w:r>
      <w:r w:rsidRPr="00E61773">
        <w:rPr>
          <w:sz w:val="20"/>
          <w:lang w:val="es-CR"/>
        </w:rPr>
        <w:t xml:space="preserve">: </w:t>
      </w:r>
      <w:hyperlink r:id="rId33" w:history="1">
        <w:r w:rsidRPr="00EE1BFC">
          <w:rPr>
            <w:rStyle w:val="Hipervnculo"/>
            <w:sz w:val="20"/>
            <w:lang w:val="es-CR"/>
          </w:rPr>
          <w:t>https://pubmed.ncbi.nlm.nih.gov/35798530/</w:t>
        </w:r>
      </w:hyperlink>
      <w:r>
        <w:rPr>
          <w:sz w:val="20"/>
          <w:lang w:val="es-CR"/>
        </w:rPr>
        <w:t xml:space="preserve"> </w:t>
      </w:r>
    </w:p>
    <w:p w14:paraId="6462616F" w14:textId="47E10B2E" w:rsidR="00E61773" w:rsidRPr="00494197" w:rsidRDefault="00E61773" w:rsidP="00E61773">
      <w:pPr>
        <w:pStyle w:val="Prrafodelista"/>
        <w:numPr>
          <w:ilvl w:val="0"/>
          <w:numId w:val="13"/>
        </w:numPr>
        <w:ind w:left="284" w:hanging="284"/>
        <w:jc w:val="both"/>
        <w:rPr>
          <w:sz w:val="20"/>
          <w:lang w:val="es-CR"/>
        </w:rPr>
      </w:pPr>
      <w:r w:rsidRPr="00E61773">
        <w:rPr>
          <w:sz w:val="20"/>
          <w:lang w:val="en-US"/>
        </w:rPr>
        <w:t xml:space="preserve">Rodríguez-Menchón M, Orgilés M, Espada JP, Morales A. Validation of the brief version of the Spence Children’s Anxiety Scale for Spanish children (SCAS-C-8). </w:t>
      </w:r>
      <w:r w:rsidRPr="005807FE">
        <w:rPr>
          <w:sz w:val="20"/>
          <w:lang w:val="es-CR"/>
        </w:rPr>
        <w:t xml:space="preserve">J Clin Psychol [Internet]. </w:t>
      </w:r>
      <w:r w:rsidR="00494197" w:rsidRPr="005807FE">
        <w:rPr>
          <w:sz w:val="20"/>
          <w:lang w:val="es-CR"/>
        </w:rPr>
        <w:t xml:space="preserve">01 </w:t>
      </w:r>
      <w:r w:rsidR="00494197">
        <w:rPr>
          <w:sz w:val="20"/>
          <w:lang w:val="es-CR"/>
        </w:rPr>
        <w:t>j</w:t>
      </w:r>
      <w:r w:rsidRPr="00494197">
        <w:rPr>
          <w:sz w:val="20"/>
          <w:lang w:val="es-CR"/>
        </w:rPr>
        <w:t>un</w:t>
      </w:r>
      <w:r w:rsidR="00494197">
        <w:rPr>
          <w:sz w:val="20"/>
          <w:lang w:val="es-CR"/>
        </w:rPr>
        <w:t>io</w:t>
      </w:r>
      <w:r w:rsidRPr="00494197">
        <w:rPr>
          <w:sz w:val="20"/>
          <w:lang w:val="es-CR"/>
        </w:rPr>
        <w:t xml:space="preserve"> 2022 [</w:t>
      </w:r>
      <w:r w:rsidR="00494197" w:rsidRPr="00494197">
        <w:rPr>
          <w:sz w:val="20"/>
          <w:lang w:val="es-CR"/>
        </w:rPr>
        <w:t>citado el 08 agosto 2023</w:t>
      </w:r>
      <w:r w:rsidRPr="00494197">
        <w:rPr>
          <w:sz w:val="20"/>
          <w:lang w:val="es-CR"/>
        </w:rPr>
        <w:t xml:space="preserve">];78(6):1093–102. </w:t>
      </w:r>
      <w:r w:rsidR="00494197" w:rsidRPr="00494197">
        <w:rPr>
          <w:sz w:val="20"/>
          <w:lang w:val="es-CR"/>
        </w:rPr>
        <w:t>Disponible en</w:t>
      </w:r>
      <w:r w:rsidRPr="00494197">
        <w:rPr>
          <w:sz w:val="20"/>
          <w:lang w:val="es-CR"/>
        </w:rPr>
        <w:t xml:space="preserve">: </w:t>
      </w:r>
      <w:hyperlink r:id="rId34" w:history="1">
        <w:r w:rsidRPr="00494197">
          <w:rPr>
            <w:rStyle w:val="Hipervnculo"/>
            <w:sz w:val="20"/>
            <w:lang w:val="es-CR"/>
          </w:rPr>
          <w:t>https://pubmed.ncbi.nlm.nih.gov/34661915/</w:t>
        </w:r>
      </w:hyperlink>
      <w:r w:rsidRPr="00494197">
        <w:rPr>
          <w:sz w:val="20"/>
          <w:lang w:val="es-CR"/>
        </w:rPr>
        <w:t xml:space="preserve"> </w:t>
      </w:r>
    </w:p>
    <w:p w14:paraId="2D40DC88" w14:textId="3FA88AE5" w:rsidR="00E61773" w:rsidRPr="00E61773" w:rsidRDefault="00E61773" w:rsidP="00E61773">
      <w:pPr>
        <w:pStyle w:val="Prrafodelista"/>
        <w:numPr>
          <w:ilvl w:val="0"/>
          <w:numId w:val="13"/>
        </w:numPr>
        <w:ind w:left="284" w:hanging="284"/>
        <w:jc w:val="both"/>
        <w:rPr>
          <w:sz w:val="20"/>
          <w:lang w:val="es-CR"/>
        </w:rPr>
      </w:pPr>
      <w:r w:rsidRPr="00E61773">
        <w:rPr>
          <w:sz w:val="20"/>
          <w:lang w:val="es-CR"/>
        </w:rPr>
        <w:t xml:space="preserve">Comité de Nivel Socioeconómico AMAI. Nivel Socioeconómico AMAI 2022 [Internet]. Asociación Mexicana de Agencias de Inteligencia de Mercado y Opinión (AMAI). Ciudad de México. Octubre, 2021 [citado el 08 de mayo, 2023]. Disponible a partir de: </w:t>
      </w:r>
      <w:hyperlink r:id="rId35" w:history="1">
        <w:r w:rsidRPr="00EE1BFC">
          <w:rPr>
            <w:rStyle w:val="Hipervnculo"/>
            <w:sz w:val="20"/>
            <w:lang w:val="es-CR"/>
          </w:rPr>
          <w:t>https://www.amai.org/descargas/Nota_Metodologico_NSE_2022_v5.pdf</w:t>
        </w:r>
      </w:hyperlink>
      <w:r>
        <w:rPr>
          <w:sz w:val="20"/>
          <w:lang w:val="es-CR"/>
        </w:rPr>
        <w:t xml:space="preserve"> </w:t>
      </w:r>
    </w:p>
    <w:p w14:paraId="2C5914E4" w14:textId="76B8E218" w:rsidR="00E61773" w:rsidRPr="00494197" w:rsidRDefault="00E61773" w:rsidP="00E61773">
      <w:pPr>
        <w:pStyle w:val="Prrafodelista"/>
        <w:numPr>
          <w:ilvl w:val="0"/>
          <w:numId w:val="13"/>
        </w:numPr>
        <w:ind w:left="284" w:hanging="284"/>
        <w:jc w:val="both"/>
        <w:rPr>
          <w:sz w:val="20"/>
          <w:lang w:val="es-CR"/>
        </w:rPr>
      </w:pPr>
      <w:r w:rsidRPr="00E61773">
        <w:rPr>
          <w:sz w:val="20"/>
          <w:lang w:val="en-US"/>
        </w:rPr>
        <w:t xml:space="preserve">Son C, Hegde S, Smith A, Wang X, Sasangohar F. Effects of COVID-19 on </w:t>
      </w:r>
      <w:r w:rsidRPr="00E61773">
        <w:rPr>
          <w:sz w:val="20"/>
          <w:lang w:val="en-US"/>
        </w:rPr>
        <w:t xml:space="preserve">College Students’ Mental Health in the United States: Interview Survey Study. </w:t>
      </w:r>
      <w:r w:rsidRPr="005807FE">
        <w:rPr>
          <w:sz w:val="20"/>
          <w:lang w:val="es-CR"/>
        </w:rPr>
        <w:t xml:space="preserve">J Med Internet Res [Internet]. </w:t>
      </w:r>
      <w:r w:rsidR="00494197" w:rsidRPr="00494197">
        <w:rPr>
          <w:sz w:val="20"/>
          <w:lang w:val="es-CR"/>
        </w:rPr>
        <w:t>01 septiembre</w:t>
      </w:r>
      <w:r w:rsidRPr="00494197">
        <w:rPr>
          <w:sz w:val="20"/>
          <w:lang w:val="es-CR"/>
        </w:rPr>
        <w:t xml:space="preserve"> 2020 [</w:t>
      </w:r>
      <w:r w:rsidR="00494197">
        <w:rPr>
          <w:sz w:val="20"/>
          <w:lang w:val="es-CR"/>
        </w:rPr>
        <w:t>citado el 10 agosto 2023</w:t>
      </w:r>
      <w:r w:rsidRPr="00494197">
        <w:rPr>
          <w:sz w:val="20"/>
          <w:lang w:val="es-CR"/>
        </w:rPr>
        <w:t xml:space="preserve">];22(9). </w:t>
      </w:r>
      <w:r w:rsidR="00494197" w:rsidRPr="00494197">
        <w:rPr>
          <w:sz w:val="20"/>
          <w:lang w:val="es-CR"/>
        </w:rPr>
        <w:t>Disponible en</w:t>
      </w:r>
      <w:r w:rsidRPr="00494197">
        <w:rPr>
          <w:sz w:val="20"/>
          <w:lang w:val="es-CR"/>
        </w:rPr>
        <w:t xml:space="preserve">: </w:t>
      </w:r>
      <w:hyperlink r:id="rId36" w:history="1">
        <w:r w:rsidRPr="00494197">
          <w:rPr>
            <w:rStyle w:val="Hipervnculo"/>
            <w:sz w:val="20"/>
            <w:lang w:val="es-CR"/>
          </w:rPr>
          <w:t>https://pubmed.ncbi.nlm.nih.gov/32805704/</w:t>
        </w:r>
      </w:hyperlink>
      <w:r w:rsidRPr="00494197">
        <w:rPr>
          <w:sz w:val="20"/>
          <w:lang w:val="es-CR"/>
        </w:rPr>
        <w:t xml:space="preserve"> </w:t>
      </w:r>
    </w:p>
    <w:p w14:paraId="70832D3E" w14:textId="21FF0DE7" w:rsidR="00E61773" w:rsidRPr="00494197" w:rsidRDefault="00E61773" w:rsidP="00E61773">
      <w:pPr>
        <w:pStyle w:val="Prrafodelista"/>
        <w:numPr>
          <w:ilvl w:val="0"/>
          <w:numId w:val="13"/>
        </w:numPr>
        <w:ind w:left="284" w:hanging="284"/>
        <w:jc w:val="both"/>
        <w:rPr>
          <w:sz w:val="20"/>
          <w:lang w:val="es-CR"/>
        </w:rPr>
      </w:pPr>
      <w:r w:rsidRPr="00E61773">
        <w:rPr>
          <w:sz w:val="20"/>
          <w:lang w:val="en-US"/>
        </w:rPr>
        <w:t xml:space="preserve">Deolmi M, Pisani F. Psychological and psychiatric impact of COVID-19 pandemic among children and adolescents. </w:t>
      </w:r>
      <w:r w:rsidRPr="005807FE">
        <w:rPr>
          <w:sz w:val="20"/>
          <w:lang w:val="es-CR"/>
        </w:rPr>
        <w:t xml:space="preserve">Acta Biomed [Internet]. </w:t>
      </w:r>
      <w:r w:rsidRPr="00494197">
        <w:rPr>
          <w:sz w:val="20"/>
          <w:lang w:val="es-CR"/>
        </w:rPr>
        <w:t>2020 [</w:t>
      </w:r>
      <w:r w:rsidR="00494197" w:rsidRPr="00494197">
        <w:rPr>
          <w:sz w:val="20"/>
          <w:lang w:val="es-CR"/>
        </w:rPr>
        <w:t>citado el 10 agosto 2023</w:t>
      </w:r>
      <w:r w:rsidRPr="00494197">
        <w:rPr>
          <w:sz w:val="20"/>
          <w:lang w:val="es-CR"/>
        </w:rPr>
        <w:t xml:space="preserve">];91(4):1–5. </w:t>
      </w:r>
      <w:r w:rsidR="00494197" w:rsidRPr="00494197">
        <w:rPr>
          <w:sz w:val="20"/>
          <w:lang w:val="es-CR"/>
        </w:rPr>
        <w:t>Disponible en</w:t>
      </w:r>
      <w:r w:rsidRPr="00494197">
        <w:rPr>
          <w:sz w:val="20"/>
          <w:lang w:val="es-CR"/>
        </w:rPr>
        <w:t xml:space="preserve">: </w:t>
      </w:r>
      <w:hyperlink r:id="rId37" w:history="1">
        <w:r w:rsidRPr="00494197">
          <w:rPr>
            <w:rStyle w:val="Hipervnculo"/>
            <w:sz w:val="20"/>
            <w:lang w:val="es-CR"/>
          </w:rPr>
          <w:t>https://pubmed.ncbi.nlm.nih.gov/33525229/</w:t>
        </w:r>
      </w:hyperlink>
      <w:r w:rsidRPr="00494197">
        <w:rPr>
          <w:sz w:val="20"/>
          <w:lang w:val="es-CR"/>
        </w:rPr>
        <w:t xml:space="preserve"> </w:t>
      </w:r>
    </w:p>
    <w:p w14:paraId="736B8920" w14:textId="2EDA630F" w:rsidR="00E61773" w:rsidRPr="00494197" w:rsidRDefault="00E61773" w:rsidP="00E61773">
      <w:pPr>
        <w:pStyle w:val="Prrafodelista"/>
        <w:numPr>
          <w:ilvl w:val="0"/>
          <w:numId w:val="13"/>
        </w:numPr>
        <w:ind w:left="284" w:hanging="284"/>
        <w:jc w:val="both"/>
        <w:rPr>
          <w:sz w:val="20"/>
          <w:lang w:val="es-CR"/>
        </w:rPr>
      </w:pPr>
      <w:r w:rsidRPr="00E61773">
        <w:rPr>
          <w:sz w:val="20"/>
          <w:lang w:val="es-CR"/>
        </w:rPr>
        <w:t xml:space="preserve">Antonio J, Padilla L, Alberto J, Cortés G, Fernando Villalva Á, Betancourt JS. Comparación de los niveles de ansiedad y depresión en los estados de Hidalgo, México y Baja California durante la pandemia de COVID-19. </w:t>
      </w:r>
      <w:r w:rsidRPr="005807FE">
        <w:rPr>
          <w:sz w:val="20"/>
          <w:lang w:val="es-CR"/>
        </w:rPr>
        <w:t xml:space="preserve">Psicología y Salud [Internet]. </w:t>
      </w:r>
      <w:r w:rsidR="00494197" w:rsidRPr="005807FE">
        <w:rPr>
          <w:sz w:val="20"/>
          <w:lang w:val="es-CR"/>
        </w:rPr>
        <w:t xml:space="preserve">11 mayo </w:t>
      </w:r>
      <w:r w:rsidRPr="005807FE">
        <w:rPr>
          <w:sz w:val="20"/>
          <w:lang w:val="es-CR"/>
        </w:rPr>
        <w:t>2022 [</w:t>
      </w:r>
      <w:r w:rsidR="00494197" w:rsidRPr="005807FE">
        <w:rPr>
          <w:sz w:val="20"/>
          <w:lang w:val="es-CR"/>
        </w:rPr>
        <w:t>citado el 10 agosto 2023</w:t>
      </w:r>
      <w:r w:rsidRPr="005807FE">
        <w:rPr>
          <w:sz w:val="20"/>
          <w:lang w:val="es-CR"/>
        </w:rPr>
        <w:t xml:space="preserve">];32(2):305–12. </w:t>
      </w:r>
      <w:r w:rsidR="00494197" w:rsidRPr="00494197">
        <w:rPr>
          <w:sz w:val="20"/>
          <w:lang w:val="es-CR"/>
        </w:rPr>
        <w:t>Disponible en</w:t>
      </w:r>
      <w:r w:rsidRPr="00494197">
        <w:rPr>
          <w:sz w:val="20"/>
          <w:lang w:val="es-CR"/>
        </w:rPr>
        <w:t xml:space="preserve">: </w:t>
      </w:r>
      <w:hyperlink r:id="rId38" w:history="1">
        <w:r w:rsidRPr="00494197">
          <w:rPr>
            <w:rStyle w:val="Hipervnculo"/>
            <w:sz w:val="20"/>
            <w:lang w:val="es-CR"/>
          </w:rPr>
          <w:t>https://psicologiaysalud.uv.mx/index.php/psicysalud/article/view/2751</w:t>
        </w:r>
      </w:hyperlink>
      <w:r w:rsidRPr="00494197">
        <w:rPr>
          <w:sz w:val="20"/>
          <w:lang w:val="es-CR"/>
        </w:rPr>
        <w:t xml:space="preserve"> </w:t>
      </w:r>
    </w:p>
    <w:p w14:paraId="7F787626" w14:textId="71CD22E7" w:rsidR="00E61773" w:rsidRPr="00E61773" w:rsidRDefault="00E61773" w:rsidP="00E61773">
      <w:pPr>
        <w:pStyle w:val="Prrafodelista"/>
        <w:numPr>
          <w:ilvl w:val="0"/>
          <w:numId w:val="13"/>
        </w:numPr>
        <w:ind w:left="284" w:hanging="284"/>
        <w:jc w:val="both"/>
        <w:rPr>
          <w:sz w:val="20"/>
          <w:lang w:val="es-CR"/>
        </w:rPr>
      </w:pPr>
      <w:r w:rsidRPr="00E61773">
        <w:rPr>
          <w:sz w:val="20"/>
          <w:lang w:val="en-US"/>
        </w:rPr>
        <w:t xml:space="preserve">Javier-Aliaga DJ, Quispe G, Quinteros-Zuñiga D, Adriano-Rengifo CE, White M. Hope and Resilience Related to Fear of COVID-19 in Young People. </w:t>
      </w:r>
      <w:r w:rsidRPr="005807FE">
        <w:rPr>
          <w:sz w:val="20"/>
          <w:lang w:val="es-CR"/>
        </w:rPr>
        <w:t xml:space="preserve">Int J Environ Res Public Health [Internet]. </w:t>
      </w:r>
      <w:r w:rsidR="00494197" w:rsidRPr="005807FE">
        <w:rPr>
          <w:sz w:val="20"/>
          <w:lang w:val="es-CR"/>
        </w:rPr>
        <w:t xml:space="preserve">01 </w:t>
      </w:r>
      <w:r w:rsidR="00494197">
        <w:rPr>
          <w:sz w:val="20"/>
          <w:lang w:val="es-CR"/>
        </w:rPr>
        <w:t>m</w:t>
      </w:r>
      <w:r w:rsidRPr="00494197">
        <w:rPr>
          <w:sz w:val="20"/>
          <w:lang w:val="es-CR"/>
        </w:rPr>
        <w:t>ay</w:t>
      </w:r>
      <w:r w:rsidR="00494197">
        <w:rPr>
          <w:sz w:val="20"/>
          <w:lang w:val="es-CR"/>
        </w:rPr>
        <w:t>o</w:t>
      </w:r>
      <w:r w:rsidRPr="00494197">
        <w:rPr>
          <w:sz w:val="20"/>
          <w:lang w:val="es-CR"/>
        </w:rPr>
        <w:t xml:space="preserve"> 2022 [</w:t>
      </w:r>
      <w:r w:rsidR="00494197" w:rsidRPr="00494197">
        <w:rPr>
          <w:sz w:val="20"/>
          <w:lang w:val="es-CR"/>
        </w:rPr>
        <w:t>citado el 10 agosto 2023</w:t>
      </w:r>
      <w:r w:rsidRPr="00494197">
        <w:rPr>
          <w:sz w:val="20"/>
          <w:lang w:val="es-CR"/>
        </w:rPr>
        <w:t xml:space="preserve">];19(9). </w:t>
      </w:r>
      <w:r w:rsidR="00494197">
        <w:rPr>
          <w:sz w:val="20"/>
          <w:lang w:val="es-CR"/>
        </w:rPr>
        <w:t>Disponible en</w:t>
      </w:r>
      <w:r w:rsidRPr="00E61773">
        <w:rPr>
          <w:sz w:val="20"/>
          <w:lang w:val="es-CR"/>
        </w:rPr>
        <w:t xml:space="preserve">: </w:t>
      </w:r>
      <w:hyperlink r:id="rId39" w:history="1">
        <w:r w:rsidRPr="00EE1BFC">
          <w:rPr>
            <w:rStyle w:val="Hipervnculo"/>
            <w:sz w:val="20"/>
            <w:lang w:val="es-CR"/>
          </w:rPr>
          <w:t>https://pubmed.ncbi.nlm.nih.gov/35564398/</w:t>
        </w:r>
      </w:hyperlink>
      <w:r>
        <w:rPr>
          <w:sz w:val="20"/>
          <w:lang w:val="es-CR"/>
        </w:rPr>
        <w:t xml:space="preserve"> </w:t>
      </w:r>
    </w:p>
    <w:p w14:paraId="4B5994CD" w14:textId="77777777" w:rsidR="00E61773" w:rsidRPr="00E61773" w:rsidRDefault="00E61773" w:rsidP="00E61773">
      <w:pPr>
        <w:pStyle w:val="Prrafodelista"/>
        <w:numPr>
          <w:ilvl w:val="0"/>
          <w:numId w:val="13"/>
        </w:numPr>
        <w:ind w:left="284" w:hanging="284"/>
        <w:jc w:val="both"/>
        <w:rPr>
          <w:sz w:val="20"/>
          <w:lang w:val="es-CR"/>
        </w:rPr>
      </w:pPr>
      <w:r w:rsidRPr="00E61773">
        <w:rPr>
          <w:sz w:val="20"/>
          <w:lang w:val="en-US"/>
        </w:rPr>
        <w:t xml:space="preserve">Mali D, Lim H. How do students perceive face-to-face/blended learning as a result of the Covid-19 pandemic? </w:t>
      </w:r>
      <w:r w:rsidRPr="00E61773">
        <w:rPr>
          <w:sz w:val="20"/>
          <w:lang w:val="es-CR"/>
        </w:rPr>
        <w:t xml:space="preserve">International Journal of Management Education. Nov 01, 2021;19(3). </w:t>
      </w:r>
    </w:p>
    <w:p w14:paraId="46AE6632" w14:textId="115DF755" w:rsidR="00E61773" w:rsidRPr="00E61773" w:rsidRDefault="00E61773" w:rsidP="00E61773">
      <w:pPr>
        <w:pStyle w:val="Prrafodelista"/>
        <w:numPr>
          <w:ilvl w:val="0"/>
          <w:numId w:val="13"/>
        </w:numPr>
        <w:ind w:left="284" w:hanging="284"/>
        <w:jc w:val="both"/>
        <w:rPr>
          <w:sz w:val="20"/>
          <w:lang w:val="es-CR"/>
        </w:rPr>
      </w:pPr>
      <w:r w:rsidRPr="00E61773">
        <w:rPr>
          <w:sz w:val="20"/>
          <w:lang w:val="en-US"/>
        </w:rPr>
        <w:t xml:space="preserve">Copeland WE, McGinnis E, Bai Y, Adams Z, Nardone H, Devadanam V, et al. Impact of COVID-19 Pandemic on College Student Mental Health and Wellness. </w:t>
      </w:r>
      <w:r w:rsidRPr="005807FE">
        <w:rPr>
          <w:sz w:val="20"/>
          <w:lang w:val="es-CR"/>
        </w:rPr>
        <w:t xml:space="preserve">J Am Acad Child Adolesc Psychiatry [Internet]. </w:t>
      </w:r>
      <w:r w:rsidR="00494197" w:rsidRPr="005807FE">
        <w:rPr>
          <w:sz w:val="20"/>
          <w:lang w:val="es-CR"/>
        </w:rPr>
        <w:t xml:space="preserve">01 </w:t>
      </w:r>
      <w:r w:rsidR="00494197">
        <w:rPr>
          <w:sz w:val="20"/>
          <w:lang w:val="es-CR"/>
        </w:rPr>
        <w:t>enero</w:t>
      </w:r>
      <w:r w:rsidRPr="00494197">
        <w:rPr>
          <w:sz w:val="20"/>
          <w:lang w:val="es-CR"/>
        </w:rPr>
        <w:t xml:space="preserve"> 2021 [</w:t>
      </w:r>
      <w:r w:rsidR="00494197" w:rsidRPr="00494197">
        <w:rPr>
          <w:sz w:val="20"/>
          <w:lang w:val="es-CR"/>
        </w:rPr>
        <w:t>citado el 10 agosto 2023</w:t>
      </w:r>
      <w:r w:rsidRPr="00494197">
        <w:rPr>
          <w:sz w:val="20"/>
          <w:lang w:val="es-CR"/>
        </w:rPr>
        <w:t xml:space="preserve">];60(1):134-141.e2. </w:t>
      </w:r>
      <w:r w:rsidR="00494197">
        <w:rPr>
          <w:sz w:val="20"/>
          <w:lang w:val="es-CR"/>
        </w:rPr>
        <w:t>Disponible en</w:t>
      </w:r>
      <w:r w:rsidRPr="00E61773">
        <w:rPr>
          <w:sz w:val="20"/>
          <w:lang w:val="es-CR"/>
        </w:rPr>
        <w:t xml:space="preserve">: </w:t>
      </w:r>
      <w:hyperlink r:id="rId40" w:history="1">
        <w:r w:rsidRPr="00EE1BFC">
          <w:rPr>
            <w:rStyle w:val="Hipervnculo"/>
            <w:sz w:val="20"/>
            <w:lang w:val="es-CR"/>
          </w:rPr>
          <w:t>https://pubmed.ncbi.nlm.nih.gov/33091568/</w:t>
        </w:r>
      </w:hyperlink>
      <w:r>
        <w:rPr>
          <w:sz w:val="20"/>
          <w:lang w:val="es-CR"/>
        </w:rPr>
        <w:t xml:space="preserve"> </w:t>
      </w:r>
    </w:p>
    <w:p w14:paraId="06999E1E" w14:textId="766AC9E2" w:rsidR="00B56E82" w:rsidRPr="00494197" w:rsidRDefault="00E61773" w:rsidP="00E61773">
      <w:pPr>
        <w:pStyle w:val="Prrafodelista"/>
        <w:numPr>
          <w:ilvl w:val="0"/>
          <w:numId w:val="13"/>
        </w:numPr>
        <w:ind w:left="284" w:hanging="284"/>
        <w:jc w:val="both"/>
        <w:rPr>
          <w:sz w:val="20"/>
          <w:lang w:val="es-CR"/>
        </w:rPr>
      </w:pPr>
      <w:r w:rsidRPr="00E61773">
        <w:rPr>
          <w:sz w:val="20"/>
          <w:lang w:val="en-US"/>
        </w:rPr>
        <w:t xml:space="preserve">Shuai L, He S, Zheng H, Wang Z, Qiu M, Xia W, et al. Influences of digital media use on children and adolescents with ADHD during COVID-19 pandemic. </w:t>
      </w:r>
      <w:r w:rsidRPr="005807FE">
        <w:rPr>
          <w:sz w:val="20"/>
          <w:lang w:val="es-CR"/>
        </w:rPr>
        <w:t xml:space="preserve">Global Health [Internet]. </w:t>
      </w:r>
      <w:r w:rsidR="00494197" w:rsidRPr="005807FE">
        <w:rPr>
          <w:sz w:val="20"/>
          <w:lang w:val="es-CR"/>
        </w:rPr>
        <w:t>01</w:t>
      </w:r>
      <w:r w:rsidR="00494197">
        <w:rPr>
          <w:sz w:val="20"/>
          <w:lang w:val="es-CR"/>
        </w:rPr>
        <w:t xml:space="preserve"> diciembre</w:t>
      </w:r>
      <w:r w:rsidRPr="00494197">
        <w:rPr>
          <w:sz w:val="20"/>
          <w:lang w:val="es-CR"/>
        </w:rPr>
        <w:t xml:space="preserve"> 2021 [</w:t>
      </w:r>
      <w:r w:rsidR="00494197" w:rsidRPr="00494197">
        <w:rPr>
          <w:sz w:val="20"/>
          <w:lang w:val="es-CR"/>
        </w:rPr>
        <w:t>citado el 10 agosto 2023</w:t>
      </w:r>
      <w:r w:rsidRPr="00494197">
        <w:rPr>
          <w:sz w:val="20"/>
          <w:lang w:val="es-CR"/>
        </w:rPr>
        <w:t xml:space="preserve">];17(1). </w:t>
      </w:r>
      <w:r w:rsidR="00494197" w:rsidRPr="00494197">
        <w:rPr>
          <w:sz w:val="20"/>
          <w:lang w:val="es-CR"/>
        </w:rPr>
        <w:t>Disponible en</w:t>
      </w:r>
      <w:r w:rsidRPr="00494197">
        <w:rPr>
          <w:sz w:val="20"/>
          <w:lang w:val="es-CR"/>
        </w:rPr>
        <w:t xml:space="preserve">: </w:t>
      </w:r>
      <w:hyperlink r:id="rId41" w:history="1">
        <w:r w:rsidRPr="00494197">
          <w:rPr>
            <w:rStyle w:val="Hipervnculo"/>
            <w:sz w:val="20"/>
            <w:lang w:val="es-CR"/>
          </w:rPr>
          <w:t>https://pubmed.ncbi.nlm.nih.gov/33874977/</w:t>
        </w:r>
      </w:hyperlink>
      <w:r w:rsidRPr="00494197">
        <w:rPr>
          <w:sz w:val="20"/>
          <w:lang w:val="es-CR"/>
        </w:rPr>
        <w:t xml:space="preserve"> </w:t>
      </w:r>
    </w:p>
    <w:sectPr w:rsidR="00B56E82" w:rsidRPr="00494197" w:rsidSect="00D726D5">
      <w:type w:val="continuous"/>
      <w:pgSz w:w="12240" w:h="15840"/>
      <w:pgMar w:top="1440" w:right="1467" w:bottom="1440" w:left="1440" w:header="720" w:footer="720" w:gutter="0"/>
      <w:pgNumType w:start="1"/>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CB908" w14:textId="77777777" w:rsidR="00CF6FDE" w:rsidRDefault="00CF6FDE" w:rsidP="00FB44B1">
      <w:pPr>
        <w:spacing w:line="240" w:lineRule="auto"/>
      </w:pPr>
      <w:r>
        <w:separator/>
      </w:r>
    </w:p>
  </w:endnote>
  <w:endnote w:type="continuationSeparator" w:id="0">
    <w:p w14:paraId="42583983" w14:textId="77777777" w:rsidR="00CF6FDE" w:rsidRDefault="00CF6FDE" w:rsidP="00FB44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Liberation Serif">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BoldMT">
    <w:altName w:val="Times New Roman"/>
    <w:charset w:val="01"/>
    <w:family w:val="auto"/>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1323"/>
      <w:gridCol w:w="6916"/>
      <w:gridCol w:w="1214"/>
    </w:tblGrid>
    <w:tr w:rsidR="00F21B6A" w:rsidRPr="000A2BE8" w14:paraId="0DC6D396" w14:textId="77777777" w:rsidTr="009E4A48">
      <w:tc>
        <w:tcPr>
          <w:tcW w:w="700" w:type="pct"/>
          <w:shd w:val="clear" w:color="auto" w:fill="FFFFFF" w:themeFill="background1"/>
          <w:vAlign w:val="center"/>
        </w:tcPr>
        <w:p w14:paraId="31992B3B" w14:textId="72EF7057" w:rsidR="00F21B6A" w:rsidRPr="003270F2" w:rsidRDefault="00FA6CC7" w:rsidP="00FB2E51">
          <w:pPr>
            <w:pStyle w:val="Piedepgina"/>
            <w:rPr>
              <w:rFonts w:ascii="Arial Black" w:hAnsi="Arial Black"/>
              <w:b/>
              <w:bCs/>
              <w:color w:val="002060"/>
            </w:rPr>
          </w:pPr>
          <w:r>
            <w:rPr>
              <w:rFonts w:ascii="Arial Black" w:hAnsi="Arial Black"/>
              <w:b/>
              <w:bCs/>
              <w:color w:val="002060"/>
            </w:rPr>
            <w:t>e1118</w:t>
          </w:r>
        </w:p>
      </w:tc>
      <w:tc>
        <w:tcPr>
          <w:tcW w:w="3658" w:type="pct"/>
          <w:vAlign w:val="center"/>
        </w:tcPr>
        <w:p w14:paraId="5C1C3B11" w14:textId="7E865393" w:rsidR="00F21B6A" w:rsidRPr="005860BC" w:rsidRDefault="00F21B6A" w:rsidP="00A83266">
          <w:pPr>
            <w:pStyle w:val="Piedepgina"/>
            <w:spacing w:line="276" w:lineRule="auto"/>
            <w:jc w:val="center"/>
            <w:rPr>
              <w:color w:val="002060"/>
              <w:sz w:val="16"/>
              <w:szCs w:val="16"/>
              <w:lang w:val="es-CR"/>
            </w:rPr>
          </w:pPr>
          <w:r w:rsidRPr="005860BC">
            <w:rPr>
              <w:color w:val="002060"/>
              <w:sz w:val="16"/>
              <w:szCs w:val="16"/>
              <w:lang w:val="es-CR"/>
            </w:rPr>
            <w:t xml:space="preserve">     </w:t>
          </w:r>
          <w:r w:rsidRPr="005860BC">
            <w:rPr>
              <w:noProof/>
              <w:color w:val="002060"/>
              <w:sz w:val="16"/>
              <w:szCs w:val="16"/>
              <w:lang w:val="es-CR" w:eastAsia="es-PE"/>
            </w:rPr>
            <w:t xml:space="preserve"> </w:t>
          </w:r>
          <w:r>
            <w:rPr>
              <w:color w:val="002060"/>
              <w:sz w:val="16"/>
              <w:szCs w:val="16"/>
              <w:lang w:val="es-CR"/>
            </w:rPr>
            <w:t xml:space="preserve"> Vol. 8</w:t>
          </w:r>
          <w:r w:rsidRPr="005860BC">
            <w:rPr>
              <w:color w:val="002060"/>
              <w:sz w:val="16"/>
              <w:szCs w:val="16"/>
              <w:lang w:val="es-CR"/>
            </w:rPr>
            <w:t>(</w:t>
          </w:r>
          <w:r>
            <w:rPr>
              <w:color w:val="002060"/>
              <w:sz w:val="16"/>
              <w:szCs w:val="16"/>
              <w:lang w:val="es-CR"/>
            </w:rPr>
            <w:t>11</w:t>
          </w:r>
          <w:r w:rsidRPr="005860BC">
            <w:rPr>
              <w:color w:val="002060"/>
              <w:sz w:val="16"/>
              <w:szCs w:val="16"/>
              <w:lang w:val="es-CR"/>
            </w:rPr>
            <w:t xml:space="preserve">), </w:t>
          </w:r>
          <w:r>
            <w:rPr>
              <w:color w:val="002060"/>
              <w:sz w:val="16"/>
              <w:szCs w:val="16"/>
              <w:lang w:val="es-CR"/>
            </w:rPr>
            <w:t>noviembre</w:t>
          </w:r>
          <w:r w:rsidRPr="005860BC">
            <w:rPr>
              <w:color w:val="002060"/>
              <w:sz w:val="16"/>
              <w:szCs w:val="16"/>
              <w:lang w:val="es-CR"/>
            </w:rPr>
            <w:t xml:space="preserve"> 202</w:t>
          </w:r>
          <w:r>
            <w:rPr>
              <w:color w:val="002060"/>
              <w:sz w:val="16"/>
              <w:szCs w:val="16"/>
              <w:lang w:val="es-CR"/>
            </w:rPr>
            <w:t>3</w:t>
          </w:r>
          <w:r w:rsidRPr="005860BC">
            <w:rPr>
              <w:color w:val="002060"/>
              <w:sz w:val="16"/>
              <w:szCs w:val="16"/>
              <w:lang w:val="es-CR"/>
            </w:rPr>
            <w:t xml:space="preserve"> - ISSN: 2215-4523 / e-ISSN: 2215-5279</w:t>
          </w:r>
        </w:p>
        <w:p w14:paraId="4212E3B3" w14:textId="77777777" w:rsidR="00F21B6A" w:rsidRPr="00AE5EA0" w:rsidRDefault="00000000" w:rsidP="00A83266">
          <w:pPr>
            <w:pStyle w:val="Piedepgina"/>
            <w:spacing w:line="276" w:lineRule="auto"/>
            <w:jc w:val="center"/>
            <w:rPr>
              <w:sz w:val="16"/>
              <w:szCs w:val="16"/>
              <w:lang w:val="es-CR"/>
            </w:rPr>
          </w:pPr>
          <w:hyperlink r:id="rId1" w:history="1">
            <w:r w:rsidR="00F21B6A" w:rsidRPr="00AE5EA0">
              <w:rPr>
                <w:rStyle w:val="Hipervnculo"/>
                <w:i/>
                <w:sz w:val="16"/>
                <w:szCs w:val="16"/>
                <w:lang w:val="es-CR"/>
              </w:rPr>
              <w:t>http://revistamedicasinergia.com</w:t>
            </w:r>
          </w:hyperlink>
          <w:r w:rsidR="00F21B6A" w:rsidRPr="00AE5EA0">
            <w:rPr>
              <w:color w:val="002060"/>
              <w:sz w:val="16"/>
              <w:szCs w:val="16"/>
              <w:lang w:val="es-CR"/>
            </w:rPr>
            <w:t xml:space="preserve"> </w:t>
          </w:r>
        </w:p>
      </w:tc>
      <w:tc>
        <w:tcPr>
          <w:tcW w:w="642" w:type="pct"/>
        </w:tcPr>
        <w:p w14:paraId="69B632C6" w14:textId="77777777" w:rsidR="00F21B6A" w:rsidRPr="00AE5EA0" w:rsidRDefault="00F21B6A" w:rsidP="00A83266">
          <w:pPr>
            <w:pStyle w:val="Piedepgina"/>
            <w:spacing w:line="276" w:lineRule="auto"/>
            <w:rPr>
              <w:color w:val="002060"/>
              <w:sz w:val="16"/>
              <w:szCs w:val="16"/>
              <w:lang w:val="es-CR"/>
            </w:rPr>
          </w:pPr>
          <w:r w:rsidRPr="00261200">
            <w:rPr>
              <w:noProof/>
              <w:sz w:val="20"/>
              <w:lang w:val="es-CR" w:eastAsia="es-CR"/>
            </w:rPr>
            <w:drawing>
              <wp:anchor distT="0" distB="0" distL="114300" distR="114300" simplePos="0" relativeHeight="251661312" behindDoc="0" locked="0" layoutInCell="1" allowOverlap="1" wp14:anchorId="1FAFEC6C" wp14:editId="3B0DB74A">
                <wp:simplePos x="0" y="0"/>
                <wp:positionH relativeFrom="margin">
                  <wp:posOffset>-25400</wp:posOffset>
                </wp:positionH>
                <wp:positionV relativeFrom="paragraph">
                  <wp:posOffset>22225</wp:posOffset>
                </wp:positionV>
                <wp:extent cx="677545" cy="238125"/>
                <wp:effectExtent l="0" t="0" r="8255" b="9525"/>
                <wp:wrapNone/>
                <wp:docPr id="660272268" name="Imagen 660272268"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E9EFB7F" w14:textId="77777777" w:rsidR="00F21B6A" w:rsidRPr="00D0398E" w:rsidRDefault="00F21B6A" w:rsidP="00D0398E">
    <w:pPr>
      <w:pStyle w:val="Piedepgina"/>
      <w:jc w:val="both"/>
      <w:rPr>
        <w:sz w:val="2"/>
        <w:lang w:val="es-C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5" w:type="pct"/>
      <w:tblCellMar>
        <w:top w:w="72" w:type="dxa"/>
        <w:left w:w="115" w:type="dxa"/>
        <w:bottom w:w="72" w:type="dxa"/>
        <w:right w:w="115" w:type="dxa"/>
      </w:tblCellMar>
      <w:tblLook w:val="04A0" w:firstRow="1" w:lastRow="0" w:firstColumn="1" w:lastColumn="0" w:noHBand="0" w:noVBand="1"/>
    </w:tblPr>
    <w:tblGrid>
      <w:gridCol w:w="1330"/>
      <w:gridCol w:w="6950"/>
      <w:gridCol w:w="1220"/>
    </w:tblGrid>
    <w:tr w:rsidR="00F21B6A" w:rsidRPr="007B5563" w14:paraId="613288F4" w14:textId="77777777" w:rsidTr="00EA46DB">
      <w:trPr>
        <w:trHeight w:val="122"/>
      </w:trPr>
      <w:tc>
        <w:tcPr>
          <w:tcW w:w="700" w:type="pct"/>
          <w:shd w:val="clear" w:color="auto" w:fill="FFFFFF" w:themeFill="background1"/>
          <w:vAlign w:val="center"/>
        </w:tcPr>
        <w:p w14:paraId="75E166F2" w14:textId="0513BF20" w:rsidR="00F21B6A" w:rsidRPr="003270F2" w:rsidRDefault="0090398C" w:rsidP="00FB2E51">
          <w:pPr>
            <w:pStyle w:val="Piedepgina"/>
            <w:rPr>
              <w:rFonts w:ascii="Arial Black" w:hAnsi="Arial Black"/>
              <w:b/>
              <w:bCs/>
              <w:color w:val="002060"/>
            </w:rPr>
          </w:pPr>
          <w:r>
            <w:rPr>
              <w:rFonts w:ascii="Arial Black" w:hAnsi="Arial Black"/>
              <w:b/>
              <w:bCs/>
              <w:color w:val="002060"/>
            </w:rPr>
            <w:t>e1118</w:t>
          </w:r>
        </w:p>
      </w:tc>
      <w:tc>
        <w:tcPr>
          <w:tcW w:w="3658" w:type="pct"/>
          <w:vAlign w:val="center"/>
        </w:tcPr>
        <w:p w14:paraId="633751BD" w14:textId="1C22B099" w:rsidR="00F21B6A" w:rsidRPr="005860BC" w:rsidRDefault="00F21B6A" w:rsidP="00EA46DB">
          <w:pPr>
            <w:pStyle w:val="Piedepgina"/>
            <w:spacing w:line="276" w:lineRule="auto"/>
            <w:jc w:val="center"/>
            <w:rPr>
              <w:color w:val="002060"/>
              <w:sz w:val="16"/>
              <w:szCs w:val="16"/>
              <w:lang w:val="es-CR"/>
            </w:rPr>
          </w:pPr>
          <w:r w:rsidRPr="005860BC">
            <w:rPr>
              <w:color w:val="002060"/>
              <w:sz w:val="16"/>
              <w:szCs w:val="16"/>
              <w:lang w:val="es-CR"/>
            </w:rPr>
            <w:t xml:space="preserve">     </w:t>
          </w:r>
          <w:r w:rsidRPr="005860BC">
            <w:rPr>
              <w:noProof/>
              <w:color w:val="002060"/>
              <w:sz w:val="16"/>
              <w:szCs w:val="16"/>
              <w:lang w:val="es-CR" w:eastAsia="es-PE"/>
            </w:rPr>
            <w:t xml:space="preserve"> </w:t>
          </w:r>
          <w:r w:rsidRPr="005860BC">
            <w:rPr>
              <w:color w:val="002060"/>
              <w:sz w:val="16"/>
              <w:szCs w:val="16"/>
              <w:lang w:val="es-CR"/>
            </w:rPr>
            <w:t xml:space="preserve"> Vol. </w:t>
          </w:r>
          <w:r>
            <w:rPr>
              <w:color w:val="002060"/>
              <w:sz w:val="16"/>
              <w:szCs w:val="16"/>
              <w:lang w:val="es-CR"/>
            </w:rPr>
            <w:t>8</w:t>
          </w:r>
          <w:r w:rsidRPr="005860BC">
            <w:rPr>
              <w:color w:val="002060"/>
              <w:sz w:val="16"/>
              <w:szCs w:val="16"/>
              <w:lang w:val="es-CR"/>
            </w:rPr>
            <w:t>(</w:t>
          </w:r>
          <w:r>
            <w:rPr>
              <w:color w:val="002060"/>
              <w:sz w:val="16"/>
              <w:szCs w:val="16"/>
              <w:lang w:val="es-CR"/>
            </w:rPr>
            <w:t>11</w:t>
          </w:r>
          <w:r w:rsidRPr="005860BC">
            <w:rPr>
              <w:color w:val="002060"/>
              <w:sz w:val="16"/>
              <w:szCs w:val="16"/>
              <w:lang w:val="es-CR"/>
            </w:rPr>
            <w:t xml:space="preserve">), </w:t>
          </w:r>
          <w:r>
            <w:rPr>
              <w:color w:val="002060"/>
              <w:sz w:val="16"/>
              <w:szCs w:val="16"/>
              <w:lang w:val="es-CR"/>
            </w:rPr>
            <w:t>noviembre 2023</w:t>
          </w:r>
          <w:r w:rsidRPr="005860BC">
            <w:rPr>
              <w:color w:val="002060"/>
              <w:sz w:val="16"/>
              <w:szCs w:val="16"/>
              <w:lang w:val="es-CR"/>
            </w:rPr>
            <w:t xml:space="preserve"> - ISSN: 2215-4523 / e-ISSN: 2215-5279</w:t>
          </w:r>
        </w:p>
        <w:p w14:paraId="5C47BB5E" w14:textId="77777777" w:rsidR="00F21B6A" w:rsidRPr="00AE5EA0" w:rsidRDefault="00000000" w:rsidP="00EA46DB">
          <w:pPr>
            <w:pStyle w:val="Piedepgina"/>
            <w:spacing w:line="276" w:lineRule="auto"/>
            <w:jc w:val="center"/>
            <w:rPr>
              <w:sz w:val="16"/>
              <w:szCs w:val="16"/>
              <w:lang w:val="es-CR"/>
            </w:rPr>
          </w:pPr>
          <w:hyperlink r:id="rId1" w:history="1">
            <w:r w:rsidR="00F21B6A" w:rsidRPr="00AE5EA0">
              <w:rPr>
                <w:rStyle w:val="Hipervnculo"/>
                <w:i/>
                <w:sz w:val="16"/>
                <w:szCs w:val="16"/>
                <w:lang w:val="es-CR"/>
              </w:rPr>
              <w:t>http://revistamedicasinergia.com</w:t>
            </w:r>
          </w:hyperlink>
          <w:r w:rsidR="00F21B6A" w:rsidRPr="00AE5EA0">
            <w:rPr>
              <w:color w:val="002060"/>
              <w:sz w:val="16"/>
              <w:szCs w:val="16"/>
              <w:lang w:val="es-CR"/>
            </w:rPr>
            <w:t xml:space="preserve"> </w:t>
          </w:r>
        </w:p>
      </w:tc>
      <w:tc>
        <w:tcPr>
          <w:tcW w:w="642" w:type="pct"/>
        </w:tcPr>
        <w:p w14:paraId="46EBDAB7" w14:textId="77777777" w:rsidR="00F21B6A" w:rsidRPr="00AE5EA0" w:rsidRDefault="00F21B6A" w:rsidP="00EA46DB">
          <w:pPr>
            <w:pStyle w:val="Piedepgina"/>
            <w:spacing w:line="276" w:lineRule="auto"/>
            <w:rPr>
              <w:color w:val="002060"/>
              <w:sz w:val="16"/>
              <w:szCs w:val="16"/>
              <w:lang w:val="es-CR"/>
            </w:rPr>
          </w:pPr>
          <w:r w:rsidRPr="00261200">
            <w:rPr>
              <w:noProof/>
              <w:sz w:val="20"/>
              <w:lang w:val="es-CR" w:eastAsia="es-CR"/>
            </w:rPr>
            <w:drawing>
              <wp:anchor distT="0" distB="0" distL="114300" distR="114300" simplePos="0" relativeHeight="251663360" behindDoc="0" locked="0" layoutInCell="1" allowOverlap="1" wp14:anchorId="6ABCD6C0" wp14:editId="698762FB">
                <wp:simplePos x="0" y="0"/>
                <wp:positionH relativeFrom="margin">
                  <wp:posOffset>-25400</wp:posOffset>
                </wp:positionH>
                <wp:positionV relativeFrom="paragraph">
                  <wp:posOffset>22225</wp:posOffset>
                </wp:positionV>
                <wp:extent cx="677545" cy="238125"/>
                <wp:effectExtent l="0" t="0" r="8255" b="9525"/>
                <wp:wrapNone/>
                <wp:docPr id="128276219" name="Imagen 128276219"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D082400" w14:textId="77777777" w:rsidR="00F21B6A" w:rsidRPr="00EA46DB" w:rsidRDefault="00F21B6A">
    <w:pPr>
      <w:pStyle w:val="Piedepgina"/>
      <w:rPr>
        <w:sz w:val="2"/>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C4D3" w14:textId="77777777" w:rsidR="00CF6FDE" w:rsidRDefault="00CF6FDE" w:rsidP="00FB44B1">
      <w:pPr>
        <w:spacing w:line="240" w:lineRule="auto"/>
      </w:pPr>
      <w:r>
        <w:separator/>
      </w:r>
    </w:p>
  </w:footnote>
  <w:footnote w:type="continuationSeparator" w:id="0">
    <w:p w14:paraId="066EBA50" w14:textId="77777777" w:rsidR="00CF6FDE" w:rsidRDefault="00CF6FDE" w:rsidP="00FB44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2A20" w14:textId="77A55D56" w:rsidR="00E61773" w:rsidRDefault="00DE52AA" w:rsidP="00BA49DE">
    <w:pPr>
      <w:ind w:left="-113"/>
      <w:jc w:val="right"/>
      <w:rPr>
        <w:color w:val="002060"/>
        <w:sz w:val="15"/>
        <w:szCs w:val="15"/>
        <w:lang w:val="es-CR"/>
      </w:rPr>
    </w:pPr>
    <w:r w:rsidRPr="00DE52AA">
      <w:rPr>
        <w:color w:val="002060"/>
        <w:sz w:val="15"/>
        <w:szCs w:val="15"/>
        <w:lang w:val="es-CR"/>
      </w:rPr>
      <w:t xml:space="preserve">Niveles de ansiedad en estudiantes escolares mexicanos participantes de la modalidad </w:t>
    </w:r>
    <w:r w:rsidRPr="00BF72C9">
      <w:rPr>
        <w:i/>
        <w:iCs/>
        <w:color w:val="002060"/>
        <w:sz w:val="15"/>
        <w:szCs w:val="15"/>
        <w:lang w:val="es-CR"/>
      </w:rPr>
      <w:t>blended learning</w:t>
    </w:r>
    <w:r w:rsidRPr="00DE52AA">
      <w:rPr>
        <w:color w:val="002060"/>
        <w:sz w:val="15"/>
        <w:szCs w:val="15"/>
        <w:lang w:val="es-CR"/>
      </w:rPr>
      <w:t xml:space="preserve"> durante la pandemia por COVID</w:t>
    </w:r>
    <w:r w:rsidR="00BF72C9">
      <w:rPr>
        <w:color w:val="002060"/>
        <w:sz w:val="15"/>
        <w:szCs w:val="15"/>
        <w:lang w:val="es-CR"/>
      </w:rPr>
      <w:t>-</w:t>
    </w:r>
    <w:r w:rsidRPr="00DE52AA">
      <w:rPr>
        <w:color w:val="002060"/>
        <w:sz w:val="15"/>
        <w:szCs w:val="15"/>
        <w:lang w:val="es-CR"/>
      </w:rPr>
      <w:t>19</w:t>
    </w:r>
  </w:p>
  <w:p w14:paraId="57E1C9D9" w14:textId="052666D7" w:rsidR="00F21B6A" w:rsidRPr="004D03FC" w:rsidRDefault="00E61773" w:rsidP="00EC4DC8">
    <w:pPr>
      <w:jc w:val="right"/>
      <w:rPr>
        <w:bCs/>
        <w:color w:val="002060"/>
        <w:sz w:val="15"/>
        <w:szCs w:val="15"/>
        <w:lang w:val="es-CR"/>
      </w:rPr>
    </w:pPr>
    <w:r w:rsidRPr="00E61773">
      <w:rPr>
        <w:bCs/>
        <w:color w:val="002060"/>
        <w:sz w:val="15"/>
        <w:szCs w:val="15"/>
        <w:lang w:val="es-CR"/>
      </w:rPr>
      <w:t>Ariadna Lizette Carreón Valerio</w:t>
    </w:r>
    <w:r>
      <w:rPr>
        <w:bCs/>
        <w:color w:val="002060"/>
        <w:sz w:val="15"/>
        <w:szCs w:val="15"/>
        <w:lang w:val="es-CR"/>
      </w:rPr>
      <w:t>, Rubén Ríos Morales</w:t>
    </w:r>
    <w:r w:rsidR="00F21B6A">
      <w:rPr>
        <w:bCs/>
        <w:color w:val="002060"/>
        <w:sz w:val="15"/>
        <w:szCs w:val="15"/>
        <w:lang w:val="es-CR"/>
      </w:rPr>
      <w:t xml:space="preserve">, </w:t>
    </w:r>
    <w:r>
      <w:rPr>
        <w:bCs/>
        <w:color w:val="002060"/>
        <w:sz w:val="15"/>
        <w:szCs w:val="15"/>
        <w:lang w:val="es-CR"/>
      </w:rPr>
      <w:t>Araceli Gutiérrez Romero</w:t>
    </w:r>
    <w:r w:rsidR="00F21B6A" w:rsidRPr="00A269AE">
      <w:rPr>
        <w:bCs/>
        <w:color w:val="002060"/>
        <w:sz w:val="15"/>
        <w:szCs w:val="15"/>
        <w:lang w:val="es-CR"/>
      </w:rPr>
      <w:t>,</w:t>
    </w:r>
    <w:r w:rsidR="00F21B6A" w:rsidRPr="00A05503">
      <w:rPr>
        <w:lang w:val="es-CR"/>
      </w:rPr>
      <w:t xml:space="preserve"> </w:t>
    </w:r>
    <w:r>
      <w:rPr>
        <w:bCs/>
        <w:color w:val="002060"/>
        <w:sz w:val="15"/>
        <w:szCs w:val="15"/>
        <w:lang w:val="es-CR"/>
      </w:rPr>
      <w:t>Brenda Selene Vargas Salazar</w:t>
    </w:r>
  </w:p>
  <w:p w14:paraId="3736CAFC" w14:textId="07821CE9" w:rsidR="00F21B6A" w:rsidRPr="008206FF" w:rsidRDefault="00F21B6A" w:rsidP="000A7FFE">
    <w:pPr>
      <w:pStyle w:val="Encabezado"/>
      <w:jc w:val="right"/>
      <w:rPr>
        <w:sz w:val="18"/>
        <w:szCs w:val="18"/>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2pt;height:9.2pt;visibility:visible" o:bullet="t">
        <v:imagedata r:id="rId1" o:title=""/>
      </v:shape>
    </w:pict>
  </w:numPicBullet>
  <w:abstractNum w:abstractNumId="0" w15:restartNumberingAfterBreak="0">
    <w:nsid w:val="01A65DB6"/>
    <w:multiLevelType w:val="hybridMultilevel"/>
    <w:tmpl w:val="BEAC6C8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A6F26"/>
    <w:multiLevelType w:val="multilevel"/>
    <w:tmpl w:val="96DE604C"/>
    <w:styleLink w:val="WWNum3"/>
    <w:lvl w:ilvl="0">
      <w:numFmt w:val="bullet"/>
      <w:lvlText w:val="●"/>
      <w:lvlJc w:val="left"/>
      <w:pPr>
        <w:ind w:left="360" w:hanging="360"/>
      </w:pPr>
      <w:rPr>
        <w:rFonts w:ascii="Noto Sans Symbols" w:eastAsia="Noto Sans Symbols" w:hAnsi="Noto Sans Symbols" w:cs="Noto Sans Symbols"/>
        <w:b w:val="0"/>
        <w:sz w:val="22"/>
      </w:rPr>
    </w:lvl>
    <w:lvl w:ilvl="1">
      <w:numFmt w:val="bullet"/>
      <w:lvlText w:val="o"/>
      <w:lvlJc w:val="left"/>
      <w:pPr>
        <w:ind w:left="1080" w:hanging="360"/>
      </w:p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lvl>
    <w:lvl w:ilvl="8">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F641DB0"/>
    <w:multiLevelType w:val="hybridMultilevel"/>
    <w:tmpl w:val="5C6AB15C"/>
    <w:lvl w:ilvl="0" w:tplc="1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90E2B37"/>
    <w:multiLevelType w:val="hybridMultilevel"/>
    <w:tmpl w:val="72DA8FE4"/>
    <w:lvl w:ilvl="0" w:tplc="73E6C8F8">
      <w:start w:val="1"/>
      <w:numFmt w:val="bullet"/>
      <w:lvlText w:val=""/>
      <w:lvlPicBulletId w:val="0"/>
      <w:lvlJc w:val="left"/>
      <w:pPr>
        <w:ind w:left="720" w:hanging="360"/>
      </w:pPr>
      <w:rPr>
        <w:rFonts w:ascii="Symbol" w:hAnsi="Symbol" w:hint="default"/>
        <w:sz w:val="22"/>
        <w:szCs w:val="2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3B5D2C4B"/>
    <w:multiLevelType w:val="hybridMultilevel"/>
    <w:tmpl w:val="0AAE22E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434D1146"/>
    <w:multiLevelType w:val="multilevel"/>
    <w:tmpl w:val="320A380E"/>
    <w:styleLink w:val="WWNum2"/>
    <w:lvl w:ilvl="0">
      <w:start w:val="1"/>
      <w:numFmt w:val="bullet"/>
      <w:lvlText w:val=""/>
      <w:lvlJc w:val="left"/>
      <w:pPr>
        <w:ind w:left="360" w:hanging="360"/>
      </w:pPr>
      <w:rPr>
        <w:rFonts w:ascii="Symbol" w:hAnsi="Symbol" w:hint="default"/>
        <w:b w:val="0"/>
        <w:sz w:val="22"/>
      </w:rPr>
    </w:lvl>
    <w:lvl w:ilvl="1">
      <w:numFmt w:val="bullet"/>
      <w:lvlText w:val="o"/>
      <w:lvlJc w:val="left"/>
      <w:pPr>
        <w:ind w:left="1080" w:hanging="360"/>
      </w:p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lvl>
    <w:lvl w:ilvl="8">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5C72777"/>
    <w:multiLevelType w:val="hybridMultilevel"/>
    <w:tmpl w:val="9984F96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46903FB3"/>
    <w:multiLevelType w:val="hybridMultilevel"/>
    <w:tmpl w:val="4B5EA426"/>
    <w:lvl w:ilvl="0" w:tplc="DB7A9AA2">
      <w:start w:val="1"/>
      <w:numFmt w:val="decimal"/>
      <w:lvlText w:val="%1."/>
      <w:lvlJc w:val="left"/>
      <w:pPr>
        <w:ind w:left="720" w:hanging="360"/>
      </w:pPr>
      <w:rPr>
        <w:b w:val="0"/>
        <w:b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8EE1D09"/>
    <w:multiLevelType w:val="hybridMultilevel"/>
    <w:tmpl w:val="51405D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53620EF0"/>
    <w:multiLevelType w:val="hybridMultilevel"/>
    <w:tmpl w:val="E08283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AAD66E7"/>
    <w:multiLevelType w:val="hybridMultilevel"/>
    <w:tmpl w:val="139A3DA0"/>
    <w:styleLink w:val="ImportedStyle2"/>
    <w:lvl w:ilvl="0" w:tplc="8B2A579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FAF5F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F8AD99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DEF59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0C452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98A55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C2643C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E2FD6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8A799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4086229"/>
    <w:multiLevelType w:val="hybridMultilevel"/>
    <w:tmpl w:val="2878E2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53D21AF"/>
    <w:multiLevelType w:val="multilevel"/>
    <w:tmpl w:val="132E5192"/>
    <w:styleLink w:val="WWNum1"/>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3" w15:restartNumberingAfterBreak="0">
    <w:nsid w:val="6702764E"/>
    <w:multiLevelType w:val="hybridMultilevel"/>
    <w:tmpl w:val="C25827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B67746D"/>
    <w:multiLevelType w:val="hybridMultilevel"/>
    <w:tmpl w:val="B85413B8"/>
    <w:styleLink w:val="ImportedStyle3"/>
    <w:lvl w:ilvl="0" w:tplc="DD524C4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BB4863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14913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80821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3C4D5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F0107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B0C8B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3465B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BA8F6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184593555">
    <w:abstractNumId w:val="3"/>
  </w:num>
  <w:num w:numId="2" w16cid:durableId="384455204">
    <w:abstractNumId w:val="5"/>
  </w:num>
  <w:num w:numId="3" w16cid:durableId="1744181304">
    <w:abstractNumId w:val="1"/>
  </w:num>
  <w:num w:numId="4" w16cid:durableId="1690986156">
    <w:abstractNumId w:val="12"/>
  </w:num>
  <w:num w:numId="5" w16cid:durableId="992224916">
    <w:abstractNumId w:val="10"/>
  </w:num>
  <w:num w:numId="6" w16cid:durableId="1461538244">
    <w:abstractNumId w:val="14"/>
  </w:num>
  <w:num w:numId="7" w16cid:durableId="271743075">
    <w:abstractNumId w:val="11"/>
  </w:num>
  <w:num w:numId="8" w16cid:durableId="695084870">
    <w:abstractNumId w:val="9"/>
  </w:num>
  <w:num w:numId="9" w16cid:durableId="606739109">
    <w:abstractNumId w:val="13"/>
  </w:num>
  <w:num w:numId="10" w16cid:durableId="1040133722">
    <w:abstractNumId w:val="2"/>
  </w:num>
  <w:num w:numId="11" w16cid:durableId="1761100173">
    <w:abstractNumId w:val="6"/>
  </w:num>
  <w:num w:numId="12" w16cid:durableId="1281759128">
    <w:abstractNumId w:val="8"/>
  </w:num>
  <w:num w:numId="13" w16cid:durableId="268513560">
    <w:abstractNumId w:val="7"/>
  </w:num>
  <w:num w:numId="14" w16cid:durableId="878394795">
    <w:abstractNumId w:val="0"/>
  </w:num>
  <w:num w:numId="15" w16cid:durableId="711267380">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572"/>
    <w:rsid w:val="00011C81"/>
    <w:rsid w:val="00015739"/>
    <w:rsid w:val="000169A7"/>
    <w:rsid w:val="000206E0"/>
    <w:rsid w:val="0002313C"/>
    <w:rsid w:val="000260EB"/>
    <w:rsid w:val="00043AB5"/>
    <w:rsid w:val="00043C2B"/>
    <w:rsid w:val="0004660B"/>
    <w:rsid w:val="0005117F"/>
    <w:rsid w:val="00052E3E"/>
    <w:rsid w:val="00070232"/>
    <w:rsid w:val="00072572"/>
    <w:rsid w:val="00075BD9"/>
    <w:rsid w:val="00076420"/>
    <w:rsid w:val="00081327"/>
    <w:rsid w:val="00085A6C"/>
    <w:rsid w:val="000861D7"/>
    <w:rsid w:val="00087E4B"/>
    <w:rsid w:val="00090213"/>
    <w:rsid w:val="000912A6"/>
    <w:rsid w:val="000A12B9"/>
    <w:rsid w:val="000A2BE8"/>
    <w:rsid w:val="000A3E2F"/>
    <w:rsid w:val="000A6B22"/>
    <w:rsid w:val="000A7429"/>
    <w:rsid w:val="000A7FFE"/>
    <w:rsid w:val="000B283B"/>
    <w:rsid w:val="000B7104"/>
    <w:rsid w:val="000C2326"/>
    <w:rsid w:val="000C2CD6"/>
    <w:rsid w:val="000C3AB5"/>
    <w:rsid w:val="000C6106"/>
    <w:rsid w:val="000D16EC"/>
    <w:rsid w:val="000D6A22"/>
    <w:rsid w:val="000D7572"/>
    <w:rsid w:val="000F2611"/>
    <w:rsid w:val="001009B6"/>
    <w:rsid w:val="001029A0"/>
    <w:rsid w:val="00110886"/>
    <w:rsid w:val="00110E8C"/>
    <w:rsid w:val="001153F5"/>
    <w:rsid w:val="001207E8"/>
    <w:rsid w:val="00127B05"/>
    <w:rsid w:val="001333F2"/>
    <w:rsid w:val="00141C24"/>
    <w:rsid w:val="00142949"/>
    <w:rsid w:val="00146625"/>
    <w:rsid w:val="00161F5E"/>
    <w:rsid w:val="00176825"/>
    <w:rsid w:val="00177C1D"/>
    <w:rsid w:val="001816D5"/>
    <w:rsid w:val="00182689"/>
    <w:rsid w:val="001842D3"/>
    <w:rsid w:val="0019642C"/>
    <w:rsid w:val="001A30C1"/>
    <w:rsid w:val="001A3529"/>
    <w:rsid w:val="001B21F3"/>
    <w:rsid w:val="001C3BAB"/>
    <w:rsid w:val="001C7B0E"/>
    <w:rsid w:val="001D54D3"/>
    <w:rsid w:val="001D7EE2"/>
    <w:rsid w:val="001F31F6"/>
    <w:rsid w:val="001F50BC"/>
    <w:rsid w:val="001F5308"/>
    <w:rsid w:val="001F553C"/>
    <w:rsid w:val="00200857"/>
    <w:rsid w:val="00203D83"/>
    <w:rsid w:val="00204322"/>
    <w:rsid w:val="002057B8"/>
    <w:rsid w:val="00206F53"/>
    <w:rsid w:val="002222A4"/>
    <w:rsid w:val="00223206"/>
    <w:rsid w:val="00225247"/>
    <w:rsid w:val="0023113C"/>
    <w:rsid w:val="00233C0B"/>
    <w:rsid w:val="00236C9A"/>
    <w:rsid w:val="0024018E"/>
    <w:rsid w:val="002406EF"/>
    <w:rsid w:val="00242966"/>
    <w:rsid w:val="00246028"/>
    <w:rsid w:val="002477D5"/>
    <w:rsid w:val="00252D23"/>
    <w:rsid w:val="002556F3"/>
    <w:rsid w:val="002747EC"/>
    <w:rsid w:val="0027500A"/>
    <w:rsid w:val="00285BDA"/>
    <w:rsid w:val="002A0A57"/>
    <w:rsid w:val="002A0C3C"/>
    <w:rsid w:val="002B1316"/>
    <w:rsid w:val="002B3F8E"/>
    <w:rsid w:val="002B4650"/>
    <w:rsid w:val="002B55FF"/>
    <w:rsid w:val="002C3364"/>
    <w:rsid w:val="002C3DD7"/>
    <w:rsid w:val="002C58CD"/>
    <w:rsid w:val="002C6183"/>
    <w:rsid w:val="002C72E7"/>
    <w:rsid w:val="002D6C19"/>
    <w:rsid w:val="002E0DE0"/>
    <w:rsid w:val="002E2D23"/>
    <w:rsid w:val="002E3F2D"/>
    <w:rsid w:val="00300D0B"/>
    <w:rsid w:val="003013BF"/>
    <w:rsid w:val="003025AF"/>
    <w:rsid w:val="0031108A"/>
    <w:rsid w:val="00313D19"/>
    <w:rsid w:val="00314114"/>
    <w:rsid w:val="003270F2"/>
    <w:rsid w:val="00332CD9"/>
    <w:rsid w:val="00340FDF"/>
    <w:rsid w:val="0034265D"/>
    <w:rsid w:val="00346951"/>
    <w:rsid w:val="0035587B"/>
    <w:rsid w:val="00356E6F"/>
    <w:rsid w:val="00357A9B"/>
    <w:rsid w:val="00366926"/>
    <w:rsid w:val="0037104B"/>
    <w:rsid w:val="00373E27"/>
    <w:rsid w:val="003757A9"/>
    <w:rsid w:val="00376D99"/>
    <w:rsid w:val="003A3BE4"/>
    <w:rsid w:val="003A5BE6"/>
    <w:rsid w:val="003C2CE7"/>
    <w:rsid w:val="003D3923"/>
    <w:rsid w:val="003E573F"/>
    <w:rsid w:val="003E73B8"/>
    <w:rsid w:val="003F4E9F"/>
    <w:rsid w:val="004004A6"/>
    <w:rsid w:val="00403B40"/>
    <w:rsid w:val="00411F51"/>
    <w:rsid w:val="00413139"/>
    <w:rsid w:val="00414414"/>
    <w:rsid w:val="00415000"/>
    <w:rsid w:val="0044651B"/>
    <w:rsid w:val="00467A1E"/>
    <w:rsid w:val="00473115"/>
    <w:rsid w:val="0049160E"/>
    <w:rsid w:val="00491DB7"/>
    <w:rsid w:val="0049254A"/>
    <w:rsid w:val="00494197"/>
    <w:rsid w:val="004A3A02"/>
    <w:rsid w:val="004B4040"/>
    <w:rsid w:val="004C0E10"/>
    <w:rsid w:val="004D03FC"/>
    <w:rsid w:val="004D2A75"/>
    <w:rsid w:val="004D3BAD"/>
    <w:rsid w:val="004D7BD5"/>
    <w:rsid w:val="004E0917"/>
    <w:rsid w:val="004F37F1"/>
    <w:rsid w:val="00501438"/>
    <w:rsid w:val="00505F9E"/>
    <w:rsid w:val="00507BEF"/>
    <w:rsid w:val="00512939"/>
    <w:rsid w:val="005179EF"/>
    <w:rsid w:val="00525F1A"/>
    <w:rsid w:val="00526D59"/>
    <w:rsid w:val="00545AA6"/>
    <w:rsid w:val="005557B5"/>
    <w:rsid w:val="00563D26"/>
    <w:rsid w:val="00565973"/>
    <w:rsid w:val="0056790F"/>
    <w:rsid w:val="00571BD2"/>
    <w:rsid w:val="005725A3"/>
    <w:rsid w:val="005807FE"/>
    <w:rsid w:val="005860BC"/>
    <w:rsid w:val="00590875"/>
    <w:rsid w:val="00591633"/>
    <w:rsid w:val="00592C8B"/>
    <w:rsid w:val="005B4DFC"/>
    <w:rsid w:val="005C096A"/>
    <w:rsid w:val="005D62B0"/>
    <w:rsid w:val="005F0546"/>
    <w:rsid w:val="005F1E60"/>
    <w:rsid w:val="005F1FA0"/>
    <w:rsid w:val="00601DC5"/>
    <w:rsid w:val="006122DA"/>
    <w:rsid w:val="00623094"/>
    <w:rsid w:val="00634FDB"/>
    <w:rsid w:val="00636466"/>
    <w:rsid w:val="0064019C"/>
    <w:rsid w:val="006458AD"/>
    <w:rsid w:val="00652DB8"/>
    <w:rsid w:val="006553FE"/>
    <w:rsid w:val="006647D1"/>
    <w:rsid w:val="006715DE"/>
    <w:rsid w:val="00674C6B"/>
    <w:rsid w:val="00674CB7"/>
    <w:rsid w:val="00682131"/>
    <w:rsid w:val="00690573"/>
    <w:rsid w:val="00694ABE"/>
    <w:rsid w:val="006A1304"/>
    <w:rsid w:val="006A1A38"/>
    <w:rsid w:val="006A2970"/>
    <w:rsid w:val="006A3048"/>
    <w:rsid w:val="006A4FB5"/>
    <w:rsid w:val="006A4FF4"/>
    <w:rsid w:val="006C06E7"/>
    <w:rsid w:val="006C6841"/>
    <w:rsid w:val="006E05CB"/>
    <w:rsid w:val="006E6470"/>
    <w:rsid w:val="006E6C75"/>
    <w:rsid w:val="006F7BCA"/>
    <w:rsid w:val="00706C4F"/>
    <w:rsid w:val="007074A7"/>
    <w:rsid w:val="00721BE1"/>
    <w:rsid w:val="00726F5F"/>
    <w:rsid w:val="0073664C"/>
    <w:rsid w:val="00742429"/>
    <w:rsid w:val="00743CB5"/>
    <w:rsid w:val="00762F81"/>
    <w:rsid w:val="00767B51"/>
    <w:rsid w:val="007774E5"/>
    <w:rsid w:val="00780E32"/>
    <w:rsid w:val="00782C38"/>
    <w:rsid w:val="00794DEB"/>
    <w:rsid w:val="007A3F95"/>
    <w:rsid w:val="007A7CA1"/>
    <w:rsid w:val="007B5563"/>
    <w:rsid w:val="007D6BB5"/>
    <w:rsid w:val="007E0AD1"/>
    <w:rsid w:val="00802BAD"/>
    <w:rsid w:val="00813903"/>
    <w:rsid w:val="008206FF"/>
    <w:rsid w:val="00821D61"/>
    <w:rsid w:val="0082698E"/>
    <w:rsid w:val="00826FB5"/>
    <w:rsid w:val="00827495"/>
    <w:rsid w:val="0084698F"/>
    <w:rsid w:val="00850576"/>
    <w:rsid w:val="0085674A"/>
    <w:rsid w:val="00863D29"/>
    <w:rsid w:val="00870E10"/>
    <w:rsid w:val="008735E3"/>
    <w:rsid w:val="0087480D"/>
    <w:rsid w:val="008767A1"/>
    <w:rsid w:val="00877304"/>
    <w:rsid w:val="008842B7"/>
    <w:rsid w:val="00887E4B"/>
    <w:rsid w:val="008A4301"/>
    <w:rsid w:val="008B100F"/>
    <w:rsid w:val="008C34EE"/>
    <w:rsid w:val="008D2354"/>
    <w:rsid w:val="008E19C4"/>
    <w:rsid w:val="008F6DF2"/>
    <w:rsid w:val="00903417"/>
    <w:rsid w:val="0090398C"/>
    <w:rsid w:val="00910E39"/>
    <w:rsid w:val="00912413"/>
    <w:rsid w:val="0093004E"/>
    <w:rsid w:val="009348FF"/>
    <w:rsid w:val="00942013"/>
    <w:rsid w:val="009604E4"/>
    <w:rsid w:val="00961FF7"/>
    <w:rsid w:val="00962C15"/>
    <w:rsid w:val="00963CFA"/>
    <w:rsid w:val="00963F06"/>
    <w:rsid w:val="00970792"/>
    <w:rsid w:val="00973AFD"/>
    <w:rsid w:val="00984027"/>
    <w:rsid w:val="009844CE"/>
    <w:rsid w:val="00986966"/>
    <w:rsid w:val="009A4B47"/>
    <w:rsid w:val="009B7F61"/>
    <w:rsid w:val="009C0C22"/>
    <w:rsid w:val="009C2CDA"/>
    <w:rsid w:val="009D14ED"/>
    <w:rsid w:val="009D323B"/>
    <w:rsid w:val="009E2369"/>
    <w:rsid w:val="009E3933"/>
    <w:rsid w:val="009E4A48"/>
    <w:rsid w:val="009F0D91"/>
    <w:rsid w:val="00A05503"/>
    <w:rsid w:val="00A0671C"/>
    <w:rsid w:val="00A269AE"/>
    <w:rsid w:val="00A26B89"/>
    <w:rsid w:val="00A313C9"/>
    <w:rsid w:val="00A37222"/>
    <w:rsid w:val="00A440BE"/>
    <w:rsid w:val="00A47DE4"/>
    <w:rsid w:val="00A5097D"/>
    <w:rsid w:val="00A5501E"/>
    <w:rsid w:val="00A5646B"/>
    <w:rsid w:val="00A579FB"/>
    <w:rsid w:val="00A65F12"/>
    <w:rsid w:val="00A73B18"/>
    <w:rsid w:val="00A83266"/>
    <w:rsid w:val="00A865C1"/>
    <w:rsid w:val="00A87D99"/>
    <w:rsid w:val="00A90252"/>
    <w:rsid w:val="00A91DF6"/>
    <w:rsid w:val="00A92DCA"/>
    <w:rsid w:val="00A93FC7"/>
    <w:rsid w:val="00AA1AB2"/>
    <w:rsid w:val="00AB3612"/>
    <w:rsid w:val="00AC131A"/>
    <w:rsid w:val="00AD35B5"/>
    <w:rsid w:val="00AE32D5"/>
    <w:rsid w:val="00AE5EA0"/>
    <w:rsid w:val="00AF2D3A"/>
    <w:rsid w:val="00AF36EA"/>
    <w:rsid w:val="00AF5EC1"/>
    <w:rsid w:val="00B010EC"/>
    <w:rsid w:val="00B056CF"/>
    <w:rsid w:val="00B05B23"/>
    <w:rsid w:val="00B1240A"/>
    <w:rsid w:val="00B159CB"/>
    <w:rsid w:val="00B223D7"/>
    <w:rsid w:val="00B4048C"/>
    <w:rsid w:val="00B411ED"/>
    <w:rsid w:val="00B41AFF"/>
    <w:rsid w:val="00B42108"/>
    <w:rsid w:val="00B50487"/>
    <w:rsid w:val="00B56E82"/>
    <w:rsid w:val="00B62FC8"/>
    <w:rsid w:val="00B643AF"/>
    <w:rsid w:val="00B66DB8"/>
    <w:rsid w:val="00B678BC"/>
    <w:rsid w:val="00B67A44"/>
    <w:rsid w:val="00B76820"/>
    <w:rsid w:val="00B76D4C"/>
    <w:rsid w:val="00B8084F"/>
    <w:rsid w:val="00B811D3"/>
    <w:rsid w:val="00B87723"/>
    <w:rsid w:val="00B910C0"/>
    <w:rsid w:val="00B97B37"/>
    <w:rsid w:val="00BA49DE"/>
    <w:rsid w:val="00BB4F8D"/>
    <w:rsid w:val="00BB6E17"/>
    <w:rsid w:val="00BD1107"/>
    <w:rsid w:val="00BD27D0"/>
    <w:rsid w:val="00BE2B6B"/>
    <w:rsid w:val="00BE39FE"/>
    <w:rsid w:val="00BE40C1"/>
    <w:rsid w:val="00BF0D6C"/>
    <w:rsid w:val="00BF2D4E"/>
    <w:rsid w:val="00BF72C9"/>
    <w:rsid w:val="00C04BFF"/>
    <w:rsid w:val="00C1659B"/>
    <w:rsid w:val="00C1685D"/>
    <w:rsid w:val="00C21442"/>
    <w:rsid w:val="00C26E22"/>
    <w:rsid w:val="00C33436"/>
    <w:rsid w:val="00C458C7"/>
    <w:rsid w:val="00C51A9C"/>
    <w:rsid w:val="00C51C84"/>
    <w:rsid w:val="00C61933"/>
    <w:rsid w:val="00C62EDF"/>
    <w:rsid w:val="00C753AC"/>
    <w:rsid w:val="00C80868"/>
    <w:rsid w:val="00C80C81"/>
    <w:rsid w:val="00C8546D"/>
    <w:rsid w:val="00C85E89"/>
    <w:rsid w:val="00C96657"/>
    <w:rsid w:val="00CA6376"/>
    <w:rsid w:val="00CB09D2"/>
    <w:rsid w:val="00CC40C3"/>
    <w:rsid w:val="00CD2D9A"/>
    <w:rsid w:val="00CF6FDE"/>
    <w:rsid w:val="00D0125A"/>
    <w:rsid w:val="00D035A4"/>
    <w:rsid w:val="00D0398E"/>
    <w:rsid w:val="00D03AB5"/>
    <w:rsid w:val="00D05840"/>
    <w:rsid w:val="00D128AE"/>
    <w:rsid w:val="00D141A5"/>
    <w:rsid w:val="00D26333"/>
    <w:rsid w:val="00D34CBD"/>
    <w:rsid w:val="00D42D74"/>
    <w:rsid w:val="00D44C65"/>
    <w:rsid w:val="00D45150"/>
    <w:rsid w:val="00D57625"/>
    <w:rsid w:val="00D6314F"/>
    <w:rsid w:val="00D71153"/>
    <w:rsid w:val="00D726D5"/>
    <w:rsid w:val="00D7509A"/>
    <w:rsid w:val="00D75EC8"/>
    <w:rsid w:val="00D76A9D"/>
    <w:rsid w:val="00D83D5A"/>
    <w:rsid w:val="00D92739"/>
    <w:rsid w:val="00D9428C"/>
    <w:rsid w:val="00DA0F4F"/>
    <w:rsid w:val="00DA6D6E"/>
    <w:rsid w:val="00DC1F0D"/>
    <w:rsid w:val="00DC58A3"/>
    <w:rsid w:val="00DD2C2B"/>
    <w:rsid w:val="00DD687C"/>
    <w:rsid w:val="00DD7B34"/>
    <w:rsid w:val="00DE52AA"/>
    <w:rsid w:val="00DF7D2D"/>
    <w:rsid w:val="00E05531"/>
    <w:rsid w:val="00E07855"/>
    <w:rsid w:val="00E07F97"/>
    <w:rsid w:val="00E13AF9"/>
    <w:rsid w:val="00E477FF"/>
    <w:rsid w:val="00E47962"/>
    <w:rsid w:val="00E61038"/>
    <w:rsid w:val="00E61773"/>
    <w:rsid w:val="00E64663"/>
    <w:rsid w:val="00E70AA0"/>
    <w:rsid w:val="00E737C0"/>
    <w:rsid w:val="00E831AF"/>
    <w:rsid w:val="00E84242"/>
    <w:rsid w:val="00E879F6"/>
    <w:rsid w:val="00E87B35"/>
    <w:rsid w:val="00EA1E86"/>
    <w:rsid w:val="00EA46DB"/>
    <w:rsid w:val="00EB0EB3"/>
    <w:rsid w:val="00EB335D"/>
    <w:rsid w:val="00EC4DC8"/>
    <w:rsid w:val="00ED5019"/>
    <w:rsid w:val="00ED7BE0"/>
    <w:rsid w:val="00EE1579"/>
    <w:rsid w:val="00EF58F0"/>
    <w:rsid w:val="00F04209"/>
    <w:rsid w:val="00F04EFB"/>
    <w:rsid w:val="00F0579F"/>
    <w:rsid w:val="00F071EC"/>
    <w:rsid w:val="00F124B6"/>
    <w:rsid w:val="00F13885"/>
    <w:rsid w:val="00F206EC"/>
    <w:rsid w:val="00F21B6A"/>
    <w:rsid w:val="00F21DB5"/>
    <w:rsid w:val="00F2332C"/>
    <w:rsid w:val="00F303BE"/>
    <w:rsid w:val="00F427CE"/>
    <w:rsid w:val="00F47792"/>
    <w:rsid w:val="00F500C2"/>
    <w:rsid w:val="00F56B59"/>
    <w:rsid w:val="00F67AF7"/>
    <w:rsid w:val="00F7070A"/>
    <w:rsid w:val="00F7641F"/>
    <w:rsid w:val="00F85F64"/>
    <w:rsid w:val="00F86728"/>
    <w:rsid w:val="00F96AD4"/>
    <w:rsid w:val="00FA246B"/>
    <w:rsid w:val="00FA45AA"/>
    <w:rsid w:val="00FA6CC7"/>
    <w:rsid w:val="00FB0B16"/>
    <w:rsid w:val="00FB2E51"/>
    <w:rsid w:val="00FB3F67"/>
    <w:rsid w:val="00FB44B1"/>
    <w:rsid w:val="00FB5937"/>
    <w:rsid w:val="00FC2E2D"/>
    <w:rsid w:val="00FC3A7C"/>
    <w:rsid w:val="00FC3C0B"/>
    <w:rsid w:val="00FC6BE0"/>
    <w:rsid w:val="00FD0971"/>
    <w:rsid w:val="00FF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B76AD"/>
  <w15:docId w15:val="{7D506948-DA55-4B9E-A0A7-48082DF1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67A1E"/>
    <w:pPr>
      <w:shd w:val="clear" w:color="auto" w:fill="C6D9F1" w:themeFill="text2" w:themeFillTint="33"/>
      <w:spacing w:after="160"/>
      <w:jc w:val="center"/>
      <w:outlineLvl w:val="0"/>
    </w:pPr>
    <w:rPr>
      <w:b/>
      <w:sz w:val="24"/>
      <w:szCs w:val="28"/>
      <w:lang w:val="es-CR"/>
    </w:rPr>
  </w:style>
  <w:style w:type="paragraph" w:styleId="Ttulo2">
    <w:name w:val="heading 2"/>
    <w:basedOn w:val="Normal"/>
    <w:next w:val="Normal"/>
    <w:link w:val="Ttulo2Car"/>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6E6470"/>
    <w:pPr>
      <w:ind w:left="720"/>
      <w:contextualSpacing/>
    </w:pPr>
  </w:style>
  <w:style w:type="paragraph" w:styleId="Encabezado">
    <w:name w:val="header"/>
    <w:basedOn w:val="Normal"/>
    <w:link w:val="EncabezadoCar"/>
    <w:uiPriority w:val="99"/>
    <w:unhideWhenUsed/>
    <w:rsid w:val="00FB44B1"/>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FB44B1"/>
  </w:style>
  <w:style w:type="paragraph" w:styleId="Piedepgina">
    <w:name w:val="footer"/>
    <w:basedOn w:val="Normal"/>
    <w:link w:val="PiedepginaCar"/>
    <w:uiPriority w:val="99"/>
    <w:unhideWhenUsed/>
    <w:rsid w:val="00FB44B1"/>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FB44B1"/>
  </w:style>
  <w:style w:type="paragraph" w:styleId="NormalWeb">
    <w:name w:val="Normal (Web)"/>
    <w:basedOn w:val="Normal"/>
    <w:unhideWhenUsed/>
    <w:rsid w:val="00545AA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conformatoprevio">
    <w:name w:val="HTML Preformatted"/>
    <w:basedOn w:val="Normal"/>
    <w:link w:val="HTMLconformatoprevioCar"/>
    <w:uiPriority w:val="99"/>
    <w:unhideWhenUsed/>
    <w:rsid w:val="00231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23113C"/>
    <w:rPr>
      <w:rFonts w:ascii="Courier New" w:eastAsia="Times New Roman" w:hAnsi="Courier New" w:cs="Courier New"/>
      <w:sz w:val="20"/>
      <w:szCs w:val="20"/>
      <w:lang w:val="en-US"/>
    </w:rPr>
  </w:style>
  <w:style w:type="character" w:customStyle="1" w:styleId="y2iqfc">
    <w:name w:val="y2iqfc"/>
    <w:basedOn w:val="Fuentedeprrafopredeter"/>
    <w:rsid w:val="0023113C"/>
  </w:style>
  <w:style w:type="character" w:styleId="Hipervnculo">
    <w:name w:val="Hyperlink"/>
    <w:basedOn w:val="Fuentedeprrafopredeter"/>
    <w:uiPriority w:val="99"/>
    <w:unhideWhenUsed/>
    <w:rsid w:val="005179EF"/>
    <w:rPr>
      <w:color w:val="0000FF"/>
      <w:u w:val="single"/>
    </w:rPr>
  </w:style>
  <w:style w:type="character" w:customStyle="1" w:styleId="UnresolvedMention1">
    <w:name w:val="Unresolved Mention1"/>
    <w:basedOn w:val="Fuentedeprrafopredeter"/>
    <w:uiPriority w:val="99"/>
    <w:semiHidden/>
    <w:unhideWhenUsed/>
    <w:rsid w:val="00DC1F0D"/>
    <w:rPr>
      <w:color w:val="605E5C"/>
      <w:shd w:val="clear" w:color="auto" w:fill="E1DFDD"/>
    </w:rPr>
  </w:style>
  <w:style w:type="paragraph" w:styleId="Textoindependiente">
    <w:name w:val="Body Text"/>
    <w:basedOn w:val="Normal"/>
    <w:link w:val="TextoindependienteCar"/>
    <w:uiPriority w:val="1"/>
    <w:qFormat/>
    <w:rsid w:val="005860BC"/>
    <w:pPr>
      <w:widowControl w:val="0"/>
      <w:autoSpaceDE w:val="0"/>
      <w:autoSpaceDN w:val="0"/>
      <w:spacing w:line="240" w:lineRule="auto"/>
      <w:ind w:left="100"/>
      <w:jc w:val="both"/>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5860BC"/>
    <w:rPr>
      <w:rFonts w:ascii="Arial MT" w:eastAsia="Arial MT" w:hAnsi="Arial MT" w:cs="Arial MT"/>
      <w:lang w:val="es-ES"/>
    </w:rPr>
  </w:style>
  <w:style w:type="table" w:styleId="Tablaconcuadrcula">
    <w:name w:val="Table Grid"/>
    <w:aliases w:val="Estilo1"/>
    <w:basedOn w:val="Tablanormal"/>
    <w:uiPriority w:val="39"/>
    <w:rsid w:val="005860BC"/>
    <w:pPr>
      <w:spacing w:line="240" w:lineRule="auto"/>
    </w:pPr>
    <w:rPr>
      <w:rFonts w:asciiTheme="minorHAnsi" w:eastAsiaTheme="minorHAns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860BC"/>
  </w:style>
  <w:style w:type="character" w:styleId="Hipervnculovisitado">
    <w:name w:val="FollowedHyperlink"/>
    <w:basedOn w:val="Fuentedeprrafopredeter"/>
    <w:uiPriority w:val="99"/>
    <w:semiHidden/>
    <w:unhideWhenUsed/>
    <w:rsid w:val="00141C24"/>
    <w:rPr>
      <w:color w:val="800080" w:themeColor="followedHyperlink"/>
      <w:u w:val="single"/>
    </w:rPr>
  </w:style>
  <w:style w:type="character" w:customStyle="1" w:styleId="Mencinsinresolver1">
    <w:name w:val="Mención sin resolver1"/>
    <w:basedOn w:val="Fuentedeprrafopredeter"/>
    <w:uiPriority w:val="99"/>
    <w:semiHidden/>
    <w:unhideWhenUsed/>
    <w:rsid w:val="00141C24"/>
    <w:rPr>
      <w:color w:val="605E5C"/>
      <w:shd w:val="clear" w:color="auto" w:fill="E1DFDD"/>
    </w:rPr>
  </w:style>
  <w:style w:type="character" w:styleId="Refdecomentario">
    <w:name w:val="annotation reference"/>
    <w:basedOn w:val="Fuentedeprrafopredeter"/>
    <w:uiPriority w:val="99"/>
    <w:semiHidden/>
    <w:unhideWhenUsed/>
    <w:rsid w:val="00A0671C"/>
    <w:rPr>
      <w:sz w:val="16"/>
      <w:szCs w:val="16"/>
    </w:rPr>
  </w:style>
  <w:style w:type="paragraph" w:styleId="Textocomentario">
    <w:name w:val="annotation text"/>
    <w:basedOn w:val="Normal"/>
    <w:link w:val="TextocomentarioCar"/>
    <w:uiPriority w:val="99"/>
    <w:semiHidden/>
    <w:unhideWhenUsed/>
    <w:rsid w:val="00A067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671C"/>
    <w:rPr>
      <w:sz w:val="20"/>
      <w:szCs w:val="20"/>
    </w:rPr>
  </w:style>
  <w:style w:type="paragraph" w:styleId="Asuntodelcomentario">
    <w:name w:val="annotation subject"/>
    <w:basedOn w:val="Textocomentario"/>
    <w:next w:val="Textocomentario"/>
    <w:link w:val="AsuntodelcomentarioCar"/>
    <w:uiPriority w:val="99"/>
    <w:semiHidden/>
    <w:unhideWhenUsed/>
    <w:rsid w:val="00A0671C"/>
    <w:rPr>
      <w:b/>
      <w:bCs/>
    </w:rPr>
  </w:style>
  <w:style w:type="character" w:customStyle="1" w:styleId="AsuntodelcomentarioCar">
    <w:name w:val="Asunto del comentario Car"/>
    <w:basedOn w:val="TextocomentarioCar"/>
    <w:link w:val="Asuntodelcomentario"/>
    <w:uiPriority w:val="99"/>
    <w:semiHidden/>
    <w:rsid w:val="00A0671C"/>
    <w:rPr>
      <w:b/>
      <w:bCs/>
      <w:sz w:val="20"/>
      <w:szCs w:val="20"/>
    </w:rPr>
  </w:style>
  <w:style w:type="paragraph" w:styleId="Sinespaciado">
    <w:name w:val="No Spacing"/>
    <w:qFormat/>
    <w:rsid w:val="00F85F64"/>
    <w:pPr>
      <w:spacing w:line="240" w:lineRule="auto"/>
    </w:pPr>
    <w:rPr>
      <w:lang w:val="es" w:eastAsia="es-CR"/>
    </w:rPr>
  </w:style>
  <w:style w:type="character" w:customStyle="1" w:styleId="apple-converted-space">
    <w:name w:val="apple-converted-space"/>
    <w:basedOn w:val="Fuentedeprrafopredeter"/>
    <w:rsid w:val="00F85F64"/>
  </w:style>
  <w:style w:type="character" w:customStyle="1" w:styleId="Hyperlink2">
    <w:name w:val="Hyperlink.2"/>
    <w:basedOn w:val="Fuentedeprrafopredeter"/>
    <w:rsid w:val="00F85F64"/>
    <w:rPr>
      <w:rFonts w:ascii="Arial" w:eastAsia="Arial" w:hAnsi="Arial" w:cs="Arial" w:hint="default"/>
      <w:lang w:val="es-ES_tradnl"/>
    </w:rPr>
  </w:style>
  <w:style w:type="table" w:styleId="Tablaconcuadrcula1clara">
    <w:name w:val="Grid Table 1 Light"/>
    <w:basedOn w:val="Tablanormal"/>
    <w:uiPriority w:val="46"/>
    <w:rsid w:val="00794DEB"/>
    <w:pPr>
      <w:spacing w:line="240" w:lineRule="auto"/>
    </w:pPr>
    <w:rPr>
      <w:rFonts w:asciiTheme="minorHAnsi" w:eastAsiaTheme="minorHAnsi" w:hAnsiTheme="minorHAnsi" w:cstheme="minorBidi"/>
      <w:lang w:val="es-C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Descripcin">
    <w:name w:val="caption"/>
    <w:basedOn w:val="Normal"/>
    <w:next w:val="Normal"/>
    <w:uiPriority w:val="35"/>
    <w:unhideWhenUsed/>
    <w:qFormat/>
    <w:rsid w:val="00015739"/>
    <w:pPr>
      <w:widowControl w:val="0"/>
      <w:suppressAutoHyphens/>
      <w:autoSpaceDN w:val="0"/>
      <w:spacing w:after="200" w:line="240" w:lineRule="auto"/>
      <w:textAlignment w:val="baseline"/>
    </w:pPr>
    <w:rPr>
      <w:rFonts w:ascii="Liberation Serif" w:eastAsia="Segoe UI" w:hAnsi="Liberation Serif" w:cs="Mangal"/>
      <w:i/>
      <w:iCs/>
      <w:color w:val="1F497D" w:themeColor="text2"/>
      <w:kern w:val="3"/>
      <w:sz w:val="18"/>
      <w:szCs w:val="16"/>
      <w:lang w:val="es-CR" w:eastAsia="zh-CN" w:bidi="hi-IN"/>
    </w:rPr>
  </w:style>
  <w:style w:type="character" w:customStyle="1" w:styleId="Mencinsinresolver2">
    <w:name w:val="Mención sin resolver2"/>
    <w:basedOn w:val="Fuentedeprrafopredeter"/>
    <w:uiPriority w:val="99"/>
    <w:semiHidden/>
    <w:unhideWhenUsed/>
    <w:rsid w:val="00E05531"/>
    <w:rPr>
      <w:color w:val="605E5C"/>
      <w:shd w:val="clear" w:color="auto" w:fill="E1DFDD"/>
    </w:rPr>
  </w:style>
  <w:style w:type="character" w:customStyle="1" w:styleId="Ttulo1Car">
    <w:name w:val="Título 1 Car"/>
    <w:basedOn w:val="Fuentedeprrafopredeter"/>
    <w:link w:val="Ttulo1"/>
    <w:uiPriority w:val="9"/>
    <w:rsid w:val="00467A1E"/>
    <w:rPr>
      <w:b/>
      <w:sz w:val="24"/>
      <w:szCs w:val="28"/>
      <w:shd w:val="clear" w:color="auto" w:fill="C6D9F1" w:themeFill="text2" w:themeFillTint="33"/>
      <w:lang w:val="es-CR"/>
    </w:rPr>
  </w:style>
  <w:style w:type="paragraph" w:customStyle="1" w:styleId="Default">
    <w:name w:val="Default"/>
    <w:rsid w:val="002477D5"/>
    <w:pPr>
      <w:autoSpaceDE w:val="0"/>
      <w:autoSpaceDN w:val="0"/>
      <w:adjustRightInd w:val="0"/>
      <w:spacing w:line="240" w:lineRule="auto"/>
    </w:pPr>
    <w:rPr>
      <w:rFonts w:ascii="Helvetica Neue" w:eastAsiaTheme="minorHAnsi" w:hAnsi="Helvetica Neue" w:cs="Helvetica Neue"/>
      <w:color w:val="000000"/>
      <w:sz w:val="24"/>
      <w:szCs w:val="24"/>
      <w:lang w:val="en-US"/>
    </w:rPr>
  </w:style>
  <w:style w:type="character" w:styleId="Textodelmarcadordeposicin">
    <w:name w:val="Placeholder Text"/>
    <w:basedOn w:val="Fuentedeprrafopredeter"/>
    <w:uiPriority w:val="99"/>
    <w:semiHidden/>
    <w:rsid w:val="002477D5"/>
    <w:rPr>
      <w:color w:val="808080"/>
    </w:rPr>
  </w:style>
  <w:style w:type="character" w:customStyle="1" w:styleId="apple-tab-span">
    <w:name w:val="apple-tab-span"/>
    <w:basedOn w:val="Fuentedeprrafopredeter"/>
    <w:rsid w:val="002477D5"/>
  </w:style>
  <w:style w:type="paragraph" w:customStyle="1" w:styleId="Standard">
    <w:name w:val="Standard"/>
    <w:uiPriority w:val="1"/>
    <w:qFormat/>
    <w:rsid w:val="00200857"/>
    <w:pPr>
      <w:suppressAutoHyphens/>
      <w:autoSpaceDN w:val="0"/>
      <w:textAlignment w:val="baseline"/>
    </w:pPr>
    <w:rPr>
      <w:lang w:val="en-US" w:eastAsia="es-ES"/>
    </w:rPr>
  </w:style>
  <w:style w:type="numbering" w:customStyle="1" w:styleId="WWNum2">
    <w:name w:val="WWNum2"/>
    <w:basedOn w:val="Sinlista"/>
    <w:rsid w:val="00200857"/>
    <w:pPr>
      <w:numPr>
        <w:numId w:val="2"/>
      </w:numPr>
    </w:pPr>
  </w:style>
  <w:style w:type="numbering" w:customStyle="1" w:styleId="WWNum3">
    <w:name w:val="WWNum3"/>
    <w:basedOn w:val="Sinlista"/>
    <w:rsid w:val="00200857"/>
    <w:pPr>
      <w:numPr>
        <w:numId w:val="3"/>
      </w:numPr>
    </w:pPr>
  </w:style>
  <w:style w:type="numbering" w:customStyle="1" w:styleId="WWNum1">
    <w:name w:val="WWNum1"/>
    <w:basedOn w:val="Sinlista"/>
    <w:rsid w:val="00B42108"/>
    <w:pPr>
      <w:numPr>
        <w:numId w:val="4"/>
      </w:numPr>
    </w:pPr>
  </w:style>
  <w:style w:type="paragraph" w:customStyle="1" w:styleId="TableParagraph">
    <w:name w:val="Table Paragraph"/>
    <w:basedOn w:val="Normal"/>
    <w:uiPriority w:val="1"/>
    <w:qFormat/>
    <w:rsid w:val="001D7EE2"/>
    <w:pPr>
      <w:widowControl w:val="0"/>
      <w:autoSpaceDE w:val="0"/>
      <w:autoSpaceDN w:val="0"/>
      <w:spacing w:before="13" w:line="247" w:lineRule="exact"/>
      <w:ind w:left="110" w:right="52"/>
      <w:jc w:val="center"/>
    </w:pPr>
    <w:rPr>
      <w:rFonts w:ascii="Arial MT" w:eastAsia="Arial MT" w:hAnsi="Arial MT" w:cs="Arial MT"/>
      <w:lang w:val="es-ES"/>
    </w:rPr>
  </w:style>
  <w:style w:type="paragraph" w:styleId="Bibliografa">
    <w:name w:val="Bibliography"/>
    <w:basedOn w:val="Normal"/>
    <w:next w:val="Normal"/>
    <w:uiPriority w:val="37"/>
    <w:unhideWhenUsed/>
    <w:rsid w:val="008A4301"/>
  </w:style>
  <w:style w:type="paragraph" w:customStyle="1" w:styleId="BodyA">
    <w:name w:val="Body A"/>
    <w:rsid w:val="00870E10"/>
    <w:pPr>
      <w:pBdr>
        <w:top w:val="nil"/>
        <w:left w:val="nil"/>
        <w:bottom w:val="nil"/>
        <w:right w:val="nil"/>
        <w:between w:val="nil"/>
        <w:bar w:val="nil"/>
      </w:pBdr>
      <w:spacing w:line="240" w:lineRule="auto"/>
    </w:pPr>
    <w:rPr>
      <w:rFonts w:ascii="Times New Roman" w:eastAsia="Arial Unicode MS" w:hAnsi="Times New Roman" w:cs="Arial Unicode MS"/>
      <w:color w:val="000000"/>
      <w:sz w:val="24"/>
      <w:szCs w:val="24"/>
      <w:u w:color="000000"/>
      <w:bdr w:val="nil"/>
      <w:lang w:val="es-ES_tradnl"/>
      <w14:textOutline w14:w="12700" w14:cap="flat" w14:cmpd="sng" w14:algn="ctr">
        <w14:noFill/>
        <w14:prstDash w14:val="solid"/>
        <w14:miter w14:lim="400000"/>
      </w14:textOutline>
    </w:rPr>
  </w:style>
  <w:style w:type="paragraph" w:customStyle="1" w:styleId="Body">
    <w:name w:val="Body"/>
    <w:rsid w:val="00870E10"/>
    <w:pPr>
      <w:pBdr>
        <w:top w:val="nil"/>
        <w:left w:val="nil"/>
        <w:bottom w:val="nil"/>
        <w:right w:val="nil"/>
        <w:between w:val="nil"/>
        <w:bar w:val="nil"/>
      </w:pBdr>
      <w:spacing w:line="240" w:lineRule="auto"/>
    </w:pPr>
    <w:rPr>
      <w:rFonts w:ascii="Times New Roman" w:eastAsia="Arial Unicode MS" w:hAnsi="Times New Roman" w:cs="Arial Unicode MS"/>
      <w:color w:val="000000"/>
      <w:sz w:val="24"/>
      <w:szCs w:val="24"/>
      <w:u w:color="000000"/>
      <w:bdr w:val="nil"/>
      <w:lang w:val="es-ES_tradnl"/>
      <w14:textOutline w14:w="0" w14:cap="flat" w14:cmpd="sng" w14:algn="ctr">
        <w14:noFill/>
        <w14:prstDash w14:val="solid"/>
        <w14:bevel/>
      </w14:textOutline>
    </w:rPr>
  </w:style>
  <w:style w:type="numbering" w:customStyle="1" w:styleId="ImportedStyle2">
    <w:name w:val="Imported Style 2"/>
    <w:rsid w:val="00870E10"/>
    <w:pPr>
      <w:numPr>
        <w:numId w:val="5"/>
      </w:numPr>
    </w:pPr>
  </w:style>
  <w:style w:type="numbering" w:customStyle="1" w:styleId="ImportedStyle3">
    <w:name w:val="Imported Style 3"/>
    <w:rsid w:val="00870E10"/>
    <w:pPr>
      <w:numPr>
        <w:numId w:val="6"/>
      </w:numPr>
    </w:pPr>
  </w:style>
  <w:style w:type="table" w:styleId="Tabladelista3">
    <w:name w:val="List Table 3"/>
    <w:basedOn w:val="Tablanormal"/>
    <w:uiPriority w:val="48"/>
    <w:rsid w:val="00E13AF9"/>
    <w:pPr>
      <w:spacing w:line="240" w:lineRule="auto"/>
    </w:pPr>
    <w:rPr>
      <w:lang w:val="es-CR" w:eastAsia="es-MX"/>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adelista31">
    <w:name w:val="Tabla de lista 31"/>
    <w:basedOn w:val="Tablanormal"/>
    <w:next w:val="Tabladelista3"/>
    <w:uiPriority w:val="48"/>
    <w:rsid w:val="004A3A02"/>
    <w:pPr>
      <w:spacing w:line="240" w:lineRule="auto"/>
    </w:pPr>
    <w:rPr>
      <w:lang w:val="es-CR" w:eastAsia="es-MX"/>
    </w:rPr>
    <w:tblPr>
      <w:tblStyleRowBandSize w:val="1"/>
      <w:tblStyleColBandSize w:val="1"/>
      <w:tblInd w:w="0" w:type="nil"/>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anchor-text">
    <w:name w:val="anchor-text"/>
    <w:basedOn w:val="Fuentedeprrafopredeter"/>
    <w:rsid w:val="007E0AD1"/>
  </w:style>
  <w:style w:type="character" w:customStyle="1" w:styleId="pagesubhead">
    <w:name w:val="pagesubhead"/>
    <w:rsid w:val="00D128AE"/>
  </w:style>
  <w:style w:type="table" w:styleId="Sombreadoclaro">
    <w:name w:val="Light Shading"/>
    <w:basedOn w:val="Tablanormal"/>
    <w:uiPriority w:val="60"/>
    <w:rsid w:val="00D128AE"/>
    <w:pPr>
      <w:spacing w:line="240" w:lineRule="auto"/>
    </w:pPr>
    <w:rPr>
      <w:rFonts w:ascii="Calibri" w:eastAsia="Calibri" w:hAnsi="Calibri" w:cs="Times New Roman"/>
      <w:color w:val="000000"/>
      <w:sz w:val="20"/>
      <w:szCs w:val="20"/>
      <w:lang w:val="es-CR" w:eastAsia="es-CR"/>
    </w:rPr>
    <w:tblPr>
      <w:tblStyleRowBandSize w:val="1"/>
      <w:tblStyleColBandSize w:val="1"/>
      <w:tblBorders>
        <w:top w:val="single" w:sz="8" w:space="0" w:color="000000"/>
        <w:bottom w:val="single" w:sz="8" w:space="0" w:color="000000"/>
      </w:tblBorders>
    </w:tblPr>
    <w:tcPr>
      <w:shd w:val="clear" w:color="auto" w:fill="FFFFFF"/>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tulo21">
    <w:name w:val="Título 21"/>
    <w:basedOn w:val="Normal"/>
    <w:rsid w:val="00D128AE"/>
    <w:pPr>
      <w:spacing w:line="240" w:lineRule="auto"/>
      <w:outlineLvl w:val="2"/>
    </w:pPr>
    <w:rPr>
      <w:rFonts w:ascii="Times New Roman" w:eastAsia="Times New Roman" w:hAnsi="Times New Roman" w:cs="Times New Roman"/>
      <w:color w:val="000080"/>
      <w:sz w:val="34"/>
      <w:szCs w:val="34"/>
      <w:lang w:val="es-ES" w:eastAsia="es-ES"/>
    </w:rPr>
  </w:style>
  <w:style w:type="paragraph" w:styleId="Textonotaalfinal">
    <w:name w:val="endnote text"/>
    <w:basedOn w:val="Normal"/>
    <w:link w:val="TextonotaalfinalCar"/>
    <w:uiPriority w:val="99"/>
    <w:unhideWhenUsed/>
    <w:rsid w:val="00D128AE"/>
    <w:pPr>
      <w:spacing w:line="240" w:lineRule="auto"/>
    </w:pPr>
    <w:rPr>
      <w:rFonts w:ascii="Calibri" w:eastAsia="Calibri" w:hAnsi="Calibri" w:cs="Times New Roman"/>
      <w:sz w:val="20"/>
      <w:szCs w:val="20"/>
      <w:lang w:val="x-none"/>
    </w:rPr>
  </w:style>
  <w:style w:type="character" w:customStyle="1" w:styleId="TextonotaalfinalCar">
    <w:name w:val="Texto nota al final Car"/>
    <w:basedOn w:val="Fuentedeprrafopredeter"/>
    <w:link w:val="Textonotaalfinal"/>
    <w:uiPriority w:val="99"/>
    <w:rsid w:val="00D128AE"/>
    <w:rPr>
      <w:rFonts w:ascii="Calibri" w:eastAsia="Calibri" w:hAnsi="Calibri" w:cs="Times New Roman"/>
      <w:sz w:val="20"/>
      <w:szCs w:val="20"/>
      <w:lang w:val="x-none"/>
    </w:rPr>
  </w:style>
  <w:style w:type="character" w:styleId="Textoennegrita">
    <w:name w:val="Strong"/>
    <w:uiPriority w:val="22"/>
    <w:qFormat/>
    <w:rsid w:val="00D128AE"/>
    <w:rPr>
      <w:b/>
      <w:bCs/>
    </w:rPr>
  </w:style>
  <w:style w:type="table" w:styleId="Sombreadoclaro-nfasis1">
    <w:name w:val="Light Shading Accent 1"/>
    <w:basedOn w:val="Tablanormal"/>
    <w:uiPriority w:val="60"/>
    <w:rsid w:val="00D128AE"/>
    <w:pPr>
      <w:spacing w:line="240" w:lineRule="auto"/>
    </w:pPr>
    <w:rPr>
      <w:rFonts w:ascii="Calibri" w:eastAsia="Calibri" w:hAnsi="Calibri" w:cs="Times New Roman"/>
      <w:color w:val="365F91"/>
      <w:lang w:val="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Ttulo2Car">
    <w:name w:val="Título 2 Car"/>
    <w:link w:val="Ttulo2"/>
    <w:rsid w:val="00D128AE"/>
    <w:rPr>
      <w:sz w:val="32"/>
      <w:szCs w:val="32"/>
    </w:rPr>
  </w:style>
  <w:style w:type="table" w:styleId="Listaoscura-nfasis6">
    <w:name w:val="Dark List Accent 6"/>
    <w:basedOn w:val="Tablanormal"/>
    <w:uiPriority w:val="70"/>
    <w:rsid w:val="00D128AE"/>
    <w:pPr>
      <w:spacing w:line="240" w:lineRule="auto"/>
    </w:pPr>
    <w:rPr>
      <w:rFonts w:ascii="Calibri" w:eastAsia="Calibri" w:hAnsi="Calibri" w:cs="Times New Roman"/>
      <w:color w:val="FFFFFF"/>
      <w:sz w:val="20"/>
      <w:szCs w:val="20"/>
      <w:lang w:val="es-CR" w:eastAsia="es-C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TDC2">
    <w:name w:val="toc 2"/>
    <w:basedOn w:val="Normal"/>
    <w:next w:val="Normal"/>
    <w:autoRedefine/>
    <w:uiPriority w:val="39"/>
    <w:unhideWhenUsed/>
    <w:rsid w:val="00D128AE"/>
    <w:pPr>
      <w:spacing w:after="160" w:line="259" w:lineRule="auto"/>
      <w:ind w:left="220"/>
    </w:pPr>
    <w:rPr>
      <w:rFonts w:ascii="Calibri" w:eastAsia="Calibri" w:hAnsi="Calibri" w:cs="Times New Roman"/>
      <w:lang w:val="es-ES"/>
    </w:rPr>
  </w:style>
  <w:style w:type="paragraph" w:styleId="TDC3">
    <w:name w:val="toc 3"/>
    <w:basedOn w:val="Normal"/>
    <w:next w:val="Normal"/>
    <w:autoRedefine/>
    <w:uiPriority w:val="39"/>
    <w:unhideWhenUsed/>
    <w:rsid w:val="00D128AE"/>
    <w:pPr>
      <w:spacing w:after="160" w:line="259" w:lineRule="auto"/>
      <w:ind w:left="440"/>
    </w:pPr>
    <w:rPr>
      <w:rFonts w:ascii="Calibri" w:eastAsia="Calibri" w:hAnsi="Calibri" w:cs="Times New Roman"/>
      <w:lang w:val="es-ES"/>
    </w:rPr>
  </w:style>
  <w:style w:type="paragraph" w:styleId="TDC1">
    <w:name w:val="toc 1"/>
    <w:basedOn w:val="Normal"/>
    <w:next w:val="Normal"/>
    <w:autoRedefine/>
    <w:uiPriority w:val="39"/>
    <w:unhideWhenUsed/>
    <w:rsid w:val="00D128AE"/>
    <w:pPr>
      <w:spacing w:after="160" w:line="259" w:lineRule="auto"/>
    </w:pPr>
    <w:rPr>
      <w:rFonts w:ascii="Calibri" w:eastAsia="Calibri" w:hAnsi="Calibri" w:cs="Times New Roman"/>
      <w:lang w:val="es-ES"/>
    </w:rPr>
  </w:style>
  <w:style w:type="character" w:customStyle="1" w:styleId="Mencinsinresolver3">
    <w:name w:val="Mención sin resolver3"/>
    <w:uiPriority w:val="99"/>
    <w:semiHidden/>
    <w:unhideWhenUsed/>
    <w:rsid w:val="00D128AE"/>
    <w:rPr>
      <w:color w:val="605E5C"/>
      <w:shd w:val="clear" w:color="auto" w:fill="E1DFDD"/>
    </w:rPr>
  </w:style>
  <w:style w:type="character" w:customStyle="1" w:styleId="markedcontent">
    <w:name w:val="markedcontent"/>
    <w:basedOn w:val="Fuentedeprrafopredeter"/>
    <w:rsid w:val="00A5501E"/>
  </w:style>
  <w:style w:type="character" w:styleId="Mencinsinresolver">
    <w:name w:val="Unresolved Mention"/>
    <w:basedOn w:val="Fuentedeprrafopredeter"/>
    <w:uiPriority w:val="99"/>
    <w:semiHidden/>
    <w:unhideWhenUsed/>
    <w:rsid w:val="00285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6133">
      <w:bodyDiv w:val="1"/>
      <w:marLeft w:val="0"/>
      <w:marRight w:val="0"/>
      <w:marTop w:val="0"/>
      <w:marBottom w:val="0"/>
      <w:divBdr>
        <w:top w:val="none" w:sz="0" w:space="0" w:color="auto"/>
        <w:left w:val="none" w:sz="0" w:space="0" w:color="auto"/>
        <w:bottom w:val="none" w:sz="0" w:space="0" w:color="auto"/>
        <w:right w:val="none" w:sz="0" w:space="0" w:color="auto"/>
      </w:divBdr>
    </w:div>
    <w:div w:id="51929296">
      <w:bodyDiv w:val="1"/>
      <w:marLeft w:val="0"/>
      <w:marRight w:val="0"/>
      <w:marTop w:val="0"/>
      <w:marBottom w:val="0"/>
      <w:divBdr>
        <w:top w:val="none" w:sz="0" w:space="0" w:color="auto"/>
        <w:left w:val="none" w:sz="0" w:space="0" w:color="auto"/>
        <w:bottom w:val="none" w:sz="0" w:space="0" w:color="auto"/>
        <w:right w:val="none" w:sz="0" w:space="0" w:color="auto"/>
      </w:divBdr>
    </w:div>
    <w:div w:id="332876721">
      <w:bodyDiv w:val="1"/>
      <w:marLeft w:val="0"/>
      <w:marRight w:val="0"/>
      <w:marTop w:val="0"/>
      <w:marBottom w:val="0"/>
      <w:divBdr>
        <w:top w:val="none" w:sz="0" w:space="0" w:color="auto"/>
        <w:left w:val="none" w:sz="0" w:space="0" w:color="auto"/>
        <w:bottom w:val="none" w:sz="0" w:space="0" w:color="auto"/>
        <w:right w:val="none" w:sz="0" w:space="0" w:color="auto"/>
      </w:divBdr>
    </w:div>
    <w:div w:id="451755666">
      <w:bodyDiv w:val="1"/>
      <w:marLeft w:val="0"/>
      <w:marRight w:val="0"/>
      <w:marTop w:val="0"/>
      <w:marBottom w:val="0"/>
      <w:divBdr>
        <w:top w:val="none" w:sz="0" w:space="0" w:color="auto"/>
        <w:left w:val="none" w:sz="0" w:space="0" w:color="auto"/>
        <w:bottom w:val="none" w:sz="0" w:space="0" w:color="auto"/>
        <w:right w:val="none" w:sz="0" w:space="0" w:color="auto"/>
      </w:divBdr>
    </w:div>
    <w:div w:id="550775337">
      <w:bodyDiv w:val="1"/>
      <w:marLeft w:val="0"/>
      <w:marRight w:val="0"/>
      <w:marTop w:val="0"/>
      <w:marBottom w:val="0"/>
      <w:divBdr>
        <w:top w:val="none" w:sz="0" w:space="0" w:color="auto"/>
        <w:left w:val="none" w:sz="0" w:space="0" w:color="auto"/>
        <w:bottom w:val="none" w:sz="0" w:space="0" w:color="auto"/>
        <w:right w:val="none" w:sz="0" w:space="0" w:color="auto"/>
      </w:divBdr>
    </w:div>
    <w:div w:id="606621355">
      <w:bodyDiv w:val="1"/>
      <w:marLeft w:val="0"/>
      <w:marRight w:val="0"/>
      <w:marTop w:val="0"/>
      <w:marBottom w:val="0"/>
      <w:divBdr>
        <w:top w:val="none" w:sz="0" w:space="0" w:color="auto"/>
        <w:left w:val="none" w:sz="0" w:space="0" w:color="auto"/>
        <w:bottom w:val="none" w:sz="0" w:space="0" w:color="auto"/>
        <w:right w:val="none" w:sz="0" w:space="0" w:color="auto"/>
      </w:divBdr>
      <w:divsChild>
        <w:div w:id="1308246068">
          <w:marLeft w:val="0"/>
          <w:marRight w:val="0"/>
          <w:marTop w:val="0"/>
          <w:marBottom w:val="0"/>
          <w:divBdr>
            <w:top w:val="none" w:sz="0" w:space="0" w:color="auto"/>
            <w:left w:val="none" w:sz="0" w:space="0" w:color="auto"/>
            <w:bottom w:val="none" w:sz="0" w:space="0" w:color="auto"/>
            <w:right w:val="none" w:sz="0" w:space="0" w:color="auto"/>
          </w:divBdr>
        </w:div>
      </w:divsChild>
    </w:div>
    <w:div w:id="764618793">
      <w:bodyDiv w:val="1"/>
      <w:marLeft w:val="0"/>
      <w:marRight w:val="0"/>
      <w:marTop w:val="0"/>
      <w:marBottom w:val="0"/>
      <w:divBdr>
        <w:top w:val="none" w:sz="0" w:space="0" w:color="auto"/>
        <w:left w:val="none" w:sz="0" w:space="0" w:color="auto"/>
        <w:bottom w:val="none" w:sz="0" w:space="0" w:color="auto"/>
        <w:right w:val="none" w:sz="0" w:space="0" w:color="auto"/>
      </w:divBdr>
    </w:div>
    <w:div w:id="1029140865">
      <w:bodyDiv w:val="1"/>
      <w:marLeft w:val="0"/>
      <w:marRight w:val="0"/>
      <w:marTop w:val="0"/>
      <w:marBottom w:val="0"/>
      <w:divBdr>
        <w:top w:val="none" w:sz="0" w:space="0" w:color="auto"/>
        <w:left w:val="none" w:sz="0" w:space="0" w:color="auto"/>
        <w:bottom w:val="none" w:sz="0" w:space="0" w:color="auto"/>
        <w:right w:val="none" w:sz="0" w:space="0" w:color="auto"/>
      </w:divBdr>
      <w:divsChild>
        <w:div w:id="286208539">
          <w:marLeft w:val="0"/>
          <w:marRight w:val="0"/>
          <w:marTop w:val="0"/>
          <w:marBottom w:val="0"/>
          <w:divBdr>
            <w:top w:val="none" w:sz="0" w:space="0" w:color="auto"/>
            <w:left w:val="none" w:sz="0" w:space="0" w:color="auto"/>
            <w:bottom w:val="none" w:sz="0" w:space="0" w:color="auto"/>
            <w:right w:val="none" w:sz="0" w:space="0" w:color="auto"/>
          </w:divBdr>
        </w:div>
      </w:divsChild>
    </w:div>
    <w:div w:id="1176069937">
      <w:bodyDiv w:val="1"/>
      <w:marLeft w:val="0"/>
      <w:marRight w:val="0"/>
      <w:marTop w:val="0"/>
      <w:marBottom w:val="0"/>
      <w:divBdr>
        <w:top w:val="none" w:sz="0" w:space="0" w:color="auto"/>
        <w:left w:val="none" w:sz="0" w:space="0" w:color="auto"/>
        <w:bottom w:val="none" w:sz="0" w:space="0" w:color="auto"/>
        <w:right w:val="none" w:sz="0" w:space="0" w:color="auto"/>
      </w:divBdr>
      <w:divsChild>
        <w:div w:id="1213888595">
          <w:marLeft w:val="0"/>
          <w:marRight w:val="0"/>
          <w:marTop w:val="0"/>
          <w:marBottom w:val="0"/>
          <w:divBdr>
            <w:top w:val="none" w:sz="0" w:space="0" w:color="auto"/>
            <w:left w:val="none" w:sz="0" w:space="0" w:color="auto"/>
            <w:bottom w:val="none" w:sz="0" w:space="0" w:color="auto"/>
            <w:right w:val="none" w:sz="0" w:space="0" w:color="auto"/>
          </w:divBdr>
        </w:div>
      </w:divsChild>
    </w:div>
    <w:div w:id="1222597170">
      <w:bodyDiv w:val="1"/>
      <w:marLeft w:val="0"/>
      <w:marRight w:val="0"/>
      <w:marTop w:val="0"/>
      <w:marBottom w:val="0"/>
      <w:divBdr>
        <w:top w:val="none" w:sz="0" w:space="0" w:color="auto"/>
        <w:left w:val="none" w:sz="0" w:space="0" w:color="auto"/>
        <w:bottom w:val="none" w:sz="0" w:space="0" w:color="auto"/>
        <w:right w:val="none" w:sz="0" w:space="0" w:color="auto"/>
      </w:divBdr>
    </w:div>
    <w:div w:id="1312833801">
      <w:bodyDiv w:val="1"/>
      <w:marLeft w:val="0"/>
      <w:marRight w:val="0"/>
      <w:marTop w:val="0"/>
      <w:marBottom w:val="0"/>
      <w:divBdr>
        <w:top w:val="none" w:sz="0" w:space="0" w:color="auto"/>
        <w:left w:val="none" w:sz="0" w:space="0" w:color="auto"/>
        <w:bottom w:val="none" w:sz="0" w:space="0" w:color="auto"/>
        <w:right w:val="none" w:sz="0" w:space="0" w:color="auto"/>
      </w:divBdr>
    </w:div>
    <w:div w:id="1313870154">
      <w:bodyDiv w:val="1"/>
      <w:marLeft w:val="0"/>
      <w:marRight w:val="0"/>
      <w:marTop w:val="0"/>
      <w:marBottom w:val="0"/>
      <w:divBdr>
        <w:top w:val="none" w:sz="0" w:space="0" w:color="auto"/>
        <w:left w:val="none" w:sz="0" w:space="0" w:color="auto"/>
        <w:bottom w:val="none" w:sz="0" w:space="0" w:color="auto"/>
        <w:right w:val="none" w:sz="0" w:space="0" w:color="auto"/>
      </w:divBdr>
    </w:div>
    <w:div w:id="1402291775">
      <w:bodyDiv w:val="1"/>
      <w:marLeft w:val="0"/>
      <w:marRight w:val="0"/>
      <w:marTop w:val="0"/>
      <w:marBottom w:val="0"/>
      <w:divBdr>
        <w:top w:val="none" w:sz="0" w:space="0" w:color="auto"/>
        <w:left w:val="none" w:sz="0" w:space="0" w:color="auto"/>
        <w:bottom w:val="none" w:sz="0" w:space="0" w:color="auto"/>
        <w:right w:val="none" w:sz="0" w:space="0" w:color="auto"/>
      </w:divBdr>
    </w:div>
    <w:div w:id="1634824134">
      <w:bodyDiv w:val="1"/>
      <w:marLeft w:val="0"/>
      <w:marRight w:val="0"/>
      <w:marTop w:val="0"/>
      <w:marBottom w:val="0"/>
      <w:divBdr>
        <w:top w:val="none" w:sz="0" w:space="0" w:color="auto"/>
        <w:left w:val="none" w:sz="0" w:space="0" w:color="auto"/>
        <w:bottom w:val="none" w:sz="0" w:space="0" w:color="auto"/>
        <w:right w:val="none" w:sz="0" w:space="0" w:color="auto"/>
      </w:divBdr>
    </w:div>
    <w:div w:id="1646540740">
      <w:bodyDiv w:val="1"/>
      <w:marLeft w:val="0"/>
      <w:marRight w:val="0"/>
      <w:marTop w:val="0"/>
      <w:marBottom w:val="0"/>
      <w:divBdr>
        <w:top w:val="none" w:sz="0" w:space="0" w:color="auto"/>
        <w:left w:val="none" w:sz="0" w:space="0" w:color="auto"/>
        <w:bottom w:val="none" w:sz="0" w:space="0" w:color="auto"/>
        <w:right w:val="none" w:sz="0" w:space="0" w:color="auto"/>
      </w:divBdr>
    </w:div>
    <w:div w:id="1779527344">
      <w:bodyDiv w:val="1"/>
      <w:marLeft w:val="0"/>
      <w:marRight w:val="0"/>
      <w:marTop w:val="0"/>
      <w:marBottom w:val="0"/>
      <w:divBdr>
        <w:top w:val="none" w:sz="0" w:space="0" w:color="auto"/>
        <w:left w:val="none" w:sz="0" w:space="0" w:color="auto"/>
        <w:bottom w:val="none" w:sz="0" w:space="0" w:color="auto"/>
        <w:right w:val="none" w:sz="0" w:space="0" w:color="auto"/>
      </w:divBdr>
    </w:div>
    <w:div w:id="2024818272">
      <w:bodyDiv w:val="1"/>
      <w:marLeft w:val="0"/>
      <w:marRight w:val="0"/>
      <w:marTop w:val="0"/>
      <w:marBottom w:val="0"/>
      <w:divBdr>
        <w:top w:val="none" w:sz="0" w:space="0" w:color="auto"/>
        <w:left w:val="none" w:sz="0" w:space="0" w:color="auto"/>
        <w:bottom w:val="none" w:sz="0" w:space="0" w:color="auto"/>
        <w:right w:val="none" w:sz="0" w:space="0" w:color="auto"/>
      </w:divBdr>
    </w:div>
    <w:div w:id="2070956711">
      <w:bodyDiv w:val="1"/>
      <w:marLeft w:val="0"/>
      <w:marRight w:val="0"/>
      <w:marTop w:val="0"/>
      <w:marBottom w:val="0"/>
      <w:divBdr>
        <w:top w:val="none" w:sz="0" w:space="0" w:color="auto"/>
        <w:left w:val="none" w:sz="0" w:space="0" w:color="auto"/>
        <w:bottom w:val="none" w:sz="0" w:space="0" w:color="auto"/>
        <w:right w:val="none" w:sz="0" w:space="0" w:color="auto"/>
      </w:divBdr>
    </w:div>
    <w:div w:id="2096783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eader" Target="header1.xml"/><Relationship Id="rId26" Type="http://schemas.openxmlformats.org/officeDocument/2006/relationships/hyperlink" Target="https://pubmed.ncbi.nlm.nih.gov/36468159/" TargetMode="External"/><Relationship Id="rId39" Type="http://schemas.openxmlformats.org/officeDocument/2006/relationships/hyperlink" Target="https://pubmed.ncbi.nlm.nih.gov/35564398/" TargetMode="External"/><Relationship Id="rId21" Type="http://schemas.openxmlformats.org/officeDocument/2006/relationships/chart" Target="charts/chart1.xml"/><Relationship Id="rId34" Type="http://schemas.openxmlformats.org/officeDocument/2006/relationships/hyperlink" Target="https://pubmed.ncbi.nlm.nih.gov/34661915/"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rcid.org/0000-0003-1360-5183" TargetMode="External"/><Relationship Id="rId20" Type="http://schemas.openxmlformats.org/officeDocument/2006/relationships/footer" Target="footer2.xml"/><Relationship Id="rId29" Type="http://schemas.openxmlformats.org/officeDocument/2006/relationships/hyperlink" Target="https://www.unesco.org/en/articles/covid-19-educational-disruption-and-response" TargetMode="External"/><Relationship Id="rId41" Type="http://schemas.openxmlformats.org/officeDocument/2006/relationships/hyperlink" Target="https://pubmed.ncbi.nlm.nih.gov/338749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researchgate.net/profile/Mahaye-Ngogi-%20Emmanuel/publication/340899662_The_Impact_of_COVID-19_Pandemic_on_South_African_Education_Navigating_Forward_the_Pedagogy_of_Blended_Learning/links/5ea315ae45851553faaa31ae/The-Impact-of-COVID-19-Pandemic-on-South-African-Education-Navigating-Forward-the-Pedagogy-of-Blended-Learning.pdf" TargetMode="External"/><Relationship Id="rId32" Type="http://schemas.openxmlformats.org/officeDocument/2006/relationships/hyperlink" Target="https://pubmed.ncbi.nlm.nih.gov/35464172/" TargetMode="External"/><Relationship Id="rId37" Type="http://schemas.openxmlformats.org/officeDocument/2006/relationships/hyperlink" Target="https://pubmed.ncbi.nlm.nih.gov/33525229/" TargetMode="External"/><Relationship Id="rId40" Type="http://schemas.openxmlformats.org/officeDocument/2006/relationships/hyperlink" Target="https://pubmed.ncbi.nlm.nih.gov/33091568/" TargetMode="External"/><Relationship Id="rId5" Type="http://schemas.openxmlformats.org/officeDocument/2006/relationships/webSettings" Target="webSettings.xml"/><Relationship Id="rId15" Type="http://schemas.openxmlformats.org/officeDocument/2006/relationships/hyperlink" Target="https://orcid.org/0000-0001-5173-4635" TargetMode="External"/><Relationship Id="rId23" Type="http://schemas.openxmlformats.org/officeDocument/2006/relationships/hyperlink" Target="https://alteridad.ups.edu.ec/index.php/alteridad/article/view/2.2020.04/3923" TargetMode="External"/><Relationship Id="rId28" Type="http://schemas.openxmlformats.org/officeDocument/2006/relationships/hyperlink" Target="https://link.springer.com/article/10.1007/s10639-022-10919-7" TargetMode="External"/><Relationship Id="rId36" Type="http://schemas.openxmlformats.org/officeDocument/2006/relationships/hyperlink" Target="https://pubmed.ncbi.nlm.nih.gov/32805704/" TargetMode="External"/><Relationship Id="rId10" Type="http://schemas.openxmlformats.org/officeDocument/2006/relationships/hyperlink" Target="https://doi.org/10.31434/rms.v8i11.1118" TargetMode="External"/><Relationship Id="rId19" Type="http://schemas.openxmlformats.org/officeDocument/2006/relationships/footer" Target="footer1.xml"/><Relationship Id="rId31" Type="http://schemas.openxmlformats.org/officeDocument/2006/relationships/hyperlink" Target="http://www.imss.gob.mx/sites/all/statics/guiasclinicas/392GRR.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orcid.org/0000-0003-0112-7639" TargetMode="External"/><Relationship Id="rId22" Type="http://schemas.openxmlformats.org/officeDocument/2006/relationships/hyperlink" Target="https://doi.org/10.1007/s11423-022-10131-x" TargetMode="External"/><Relationship Id="rId27" Type="http://schemas.openxmlformats.org/officeDocument/2006/relationships/hyperlink" Target="https://papers.ssrn.com/abstract=3707889" TargetMode="External"/><Relationship Id="rId30" Type="http://schemas.openxmlformats.org/officeDocument/2006/relationships/hyperlink" Target="https://pubmed.ncbi.nlm.nih.gov/33079028/" TargetMode="External"/><Relationship Id="rId35" Type="http://schemas.openxmlformats.org/officeDocument/2006/relationships/hyperlink" Target="https://www.amai.org/descargas/Nota_Metodologico_NSE_2022_v5.pdf" TargetMode="External"/><Relationship Id="rId43" Type="http://schemas.openxmlformats.org/officeDocument/2006/relationships/glossaryDocument" Target="glossary/document.xml"/><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mailto:revistamedicasinergia@gmail.com" TargetMode="External"/><Relationship Id="rId17" Type="http://schemas.openxmlformats.org/officeDocument/2006/relationships/hyperlink" Target="https://orcid.org/0000-0001-8112-1004" TargetMode="External"/><Relationship Id="rId25" Type="http://schemas.openxmlformats.org/officeDocument/2006/relationships/hyperlink" Target="https://slejournal.springeropen.com/articles/10.1186/s40561-023-00225-1" TargetMode="External"/><Relationship Id="rId33" Type="http://schemas.openxmlformats.org/officeDocument/2006/relationships/hyperlink" Target="https://pubmed.ncbi.nlm.nih.gov/35798530/" TargetMode="External"/><Relationship Id="rId38" Type="http://schemas.openxmlformats.org/officeDocument/2006/relationships/hyperlink" Target="https://psicologiaysalud.uv.mx/index.php/psicysalud/article/view/2751"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revistamedicasinergia.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revistamedicasinergia.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about:blank"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hade val="58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E1D4-4775-8278-725DA53E6A46}"/>
              </c:ext>
            </c:extLst>
          </c:dPt>
          <c:dPt>
            <c:idx val="1"/>
            <c:bubble3D val="0"/>
            <c:spPr>
              <a:solidFill>
                <a:schemeClr val="accent1">
                  <a:shade val="8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E1D4-4775-8278-725DA53E6A46}"/>
              </c:ext>
            </c:extLst>
          </c:dPt>
          <c:dPt>
            <c:idx val="2"/>
            <c:bubble3D val="0"/>
            <c:spPr>
              <a:solidFill>
                <a:schemeClr val="accent1">
                  <a:tint val="8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E1D4-4775-8278-725DA53E6A46}"/>
              </c:ext>
            </c:extLst>
          </c:dPt>
          <c:dPt>
            <c:idx val="3"/>
            <c:bubble3D val="0"/>
            <c:spPr>
              <a:solidFill>
                <a:schemeClr val="accent1">
                  <a:tint val="58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E1D4-4775-8278-725DA53E6A46}"/>
              </c:ext>
            </c:extLst>
          </c:dPt>
          <c:cat>
            <c:strRef>
              <c:f>Hoja1!$J$38:$J$41</c:f>
              <c:strCache>
                <c:ptCount val="4"/>
                <c:pt idx="0">
                  <c:v>Tabla 1. Nivel de ansiedad en niños escolares con modalidad e-learning, de la UMF 62, 2022. </c:v>
                </c:pt>
                <c:pt idx="2">
                  <c:v>Sin ansiedad</c:v>
                </c:pt>
                <c:pt idx="3">
                  <c:v>Con Ansiedad</c:v>
                </c:pt>
              </c:strCache>
            </c:strRef>
          </c:cat>
          <c:val>
            <c:numRef>
              <c:f>Hoja1!$K$38:$K$41</c:f>
              <c:numCache>
                <c:formatCode>General</c:formatCode>
                <c:ptCount val="4"/>
                <c:pt idx="1">
                  <c:v>0</c:v>
                </c:pt>
                <c:pt idx="2">
                  <c:v>46.4</c:v>
                </c:pt>
                <c:pt idx="3">
                  <c:v>53.6</c:v>
                </c:pt>
              </c:numCache>
            </c:numRef>
          </c:val>
          <c:extLst>
            <c:ext xmlns:c16="http://schemas.microsoft.com/office/drawing/2014/chart" uri="{C3380CC4-5D6E-409C-BE32-E72D297353CC}">
              <c16:uniqueId val="{00000008-E1D4-4775-8278-725DA53E6A46}"/>
            </c:ext>
          </c:extLst>
        </c:ser>
        <c:ser>
          <c:idx val="1"/>
          <c:order val="1"/>
          <c:dPt>
            <c:idx val="0"/>
            <c:bubble3D val="0"/>
            <c:spPr>
              <a:solidFill>
                <a:schemeClr val="accent1">
                  <a:shade val="58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A-E1D4-4775-8278-725DA53E6A46}"/>
              </c:ext>
            </c:extLst>
          </c:dPt>
          <c:dPt>
            <c:idx val="1"/>
            <c:bubble3D val="0"/>
            <c:spPr>
              <a:solidFill>
                <a:schemeClr val="accent1">
                  <a:shade val="8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C-E1D4-4775-8278-725DA53E6A46}"/>
              </c:ext>
            </c:extLst>
          </c:dPt>
          <c:dPt>
            <c:idx val="2"/>
            <c:bubble3D val="0"/>
            <c:spPr>
              <a:solidFill>
                <a:schemeClr val="accent1">
                  <a:tint val="8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E-E1D4-4775-8278-725DA53E6A46}"/>
              </c:ext>
            </c:extLst>
          </c:dPt>
          <c:dPt>
            <c:idx val="3"/>
            <c:bubble3D val="0"/>
            <c:spPr>
              <a:solidFill>
                <a:schemeClr val="accent1">
                  <a:tint val="58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0-E1D4-4775-8278-725DA53E6A46}"/>
              </c:ext>
            </c:extLst>
          </c:dPt>
          <c:cat>
            <c:strRef>
              <c:f>Hoja1!$J$38:$J$41</c:f>
              <c:strCache>
                <c:ptCount val="4"/>
                <c:pt idx="0">
                  <c:v>Tabla 1. Nivel de ansiedad en niños escolares con modalidad e-learning, de la UMF 62, 2022. </c:v>
                </c:pt>
                <c:pt idx="2">
                  <c:v>Sin ansiedad</c:v>
                </c:pt>
                <c:pt idx="3">
                  <c:v>Con Ansiedad</c:v>
                </c:pt>
              </c:strCache>
            </c:strRef>
          </c:cat>
          <c:val>
            <c:numRef>
              <c:f>Hoja1!$L$38:$L$41</c:f>
              <c:numCache>
                <c:formatCode>General</c:formatCode>
                <c:ptCount val="4"/>
              </c:numCache>
            </c:numRef>
          </c:val>
          <c:extLst>
            <c:ext xmlns:c16="http://schemas.microsoft.com/office/drawing/2014/chart" uri="{C3380CC4-5D6E-409C-BE32-E72D297353CC}">
              <c16:uniqueId val="{00000011-E1D4-4775-8278-725DA53E6A46}"/>
            </c:ext>
          </c:extLst>
        </c:ser>
        <c:dLbls>
          <c:showLegendKey val="0"/>
          <c:showVal val="0"/>
          <c:showCatName val="0"/>
          <c:showSerName val="0"/>
          <c:showPercent val="0"/>
          <c:showBubbleSize val="0"/>
          <c:showLeaderLines val="1"/>
        </c:dLbls>
      </c:pie3DChart>
      <c:spPr>
        <a:noFill/>
        <a:ln>
          <a:noFill/>
        </a:ln>
        <a:effectLst/>
      </c:spPr>
    </c:plotArea>
    <c:legend>
      <c:legendPos val="b"/>
      <c:legendEntry>
        <c:idx val="0"/>
        <c:delete val="1"/>
      </c:legendEntry>
      <c:legendEntry>
        <c:idx val="1"/>
        <c:delete val="1"/>
      </c:legendEntry>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s-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28575" cap="flat" cmpd="sng" algn="ctr">
      <a:solidFill>
        <a:schemeClr val="bg2"/>
      </a:solidFill>
      <a:round/>
    </a:ln>
    <a:effectLst/>
  </c:spPr>
  <c:txPr>
    <a:bodyPr/>
    <a:lstStyle/>
    <a:p>
      <a:pPr>
        <a:defRPr/>
      </a:pPr>
      <a:endParaRPr lang="es-C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0.65762</cdr:x>
      <cdr:y>0.33993</cdr:y>
    </cdr:from>
    <cdr:to>
      <cdr:x>0.89307</cdr:x>
      <cdr:y>0.44116</cdr:y>
    </cdr:to>
    <cdr:sp macro="" textlink="">
      <cdr:nvSpPr>
        <cdr:cNvPr id="2" name="Cuadro de texto 1"/>
        <cdr:cNvSpPr txBox="1"/>
      </cdr:nvSpPr>
      <cdr:spPr>
        <a:xfrm xmlns:a="http://schemas.openxmlformats.org/drawingml/2006/main">
          <a:off x="1617319" y="602885"/>
          <a:ext cx="579058" cy="17954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100" b="1"/>
            <a:t>46%</a:t>
          </a:r>
        </a:p>
      </cdr:txBody>
    </cdr:sp>
  </cdr:relSizeAnchor>
  <cdr:relSizeAnchor xmlns:cdr="http://schemas.openxmlformats.org/drawingml/2006/chartDrawing">
    <cdr:from>
      <cdr:x>0.14576</cdr:x>
      <cdr:y>0.32215</cdr:y>
    </cdr:from>
    <cdr:to>
      <cdr:x>0.38281</cdr:x>
      <cdr:y>0.41427</cdr:y>
    </cdr:to>
    <cdr:sp macro="" textlink="">
      <cdr:nvSpPr>
        <cdr:cNvPr id="3" name="Cuadro de texto 1"/>
        <cdr:cNvSpPr txBox="1"/>
      </cdr:nvSpPr>
      <cdr:spPr>
        <a:xfrm xmlns:a="http://schemas.openxmlformats.org/drawingml/2006/main">
          <a:off x="358476" y="571351"/>
          <a:ext cx="582981" cy="16337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MX" sz="1100" b="1"/>
            <a:t>53%</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26467E9B754BBBB441C53D23B4B3C6"/>
        <w:category>
          <w:name w:val="General"/>
          <w:gallery w:val="placeholder"/>
        </w:category>
        <w:types>
          <w:type w:val="bbPlcHdr"/>
        </w:types>
        <w:behaviors>
          <w:behavior w:val="content"/>
        </w:behaviors>
        <w:guid w:val="{26524922-5AB9-4F37-BB39-1E45230B3BA9}"/>
      </w:docPartPr>
      <w:docPartBody>
        <w:p w:rsidR="006C0EEF" w:rsidRDefault="006C0EEF" w:rsidP="006C0EEF">
          <w:pPr>
            <w:pStyle w:val="E926467E9B754BBBB441C53D23B4B3C6"/>
          </w:pPr>
          <w:r w:rsidRPr="007F23A4">
            <w:rPr>
              <w:rStyle w:val="Textodelmarcadordeposicin"/>
            </w:rPr>
            <w:t>Haz clic o pulse aquí para escribir texto.</w:t>
          </w:r>
        </w:p>
      </w:docPartBody>
    </w:docPart>
    <w:docPart>
      <w:docPartPr>
        <w:name w:val="2681F8DC8EAA4C7EB0560B65FA6D11CD"/>
        <w:category>
          <w:name w:val="General"/>
          <w:gallery w:val="placeholder"/>
        </w:category>
        <w:types>
          <w:type w:val="bbPlcHdr"/>
        </w:types>
        <w:behaviors>
          <w:behavior w:val="content"/>
        </w:behaviors>
        <w:guid w:val="{81460A31-A79B-4C05-9B82-32BA2642789E}"/>
      </w:docPartPr>
      <w:docPartBody>
        <w:p w:rsidR="006C0EEF" w:rsidRDefault="006C0EEF" w:rsidP="006C0EEF">
          <w:pPr>
            <w:pStyle w:val="2681F8DC8EAA4C7EB0560B65FA6D11CD"/>
          </w:pPr>
          <w:r w:rsidRPr="00DC7319">
            <w:rPr>
              <w:rStyle w:val="Textodelmarcadordeposicin"/>
            </w:rPr>
            <w:t>Haz clic o pulse aquí para escribir texto.</w:t>
          </w:r>
        </w:p>
      </w:docPartBody>
    </w:docPart>
    <w:docPart>
      <w:docPartPr>
        <w:name w:val="8F8F0991E8964D719B4825F804B80AE6"/>
        <w:category>
          <w:name w:val="General"/>
          <w:gallery w:val="placeholder"/>
        </w:category>
        <w:types>
          <w:type w:val="bbPlcHdr"/>
        </w:types>
        <w:behaviors>
          <w:behavior w:val="content"/>
        </w:behaviors>
        <w:guid w:val="{879309D2-6B71-48F3-B360-3D3EDF3DBDDD}"/>
      </w:docPartPr>
      <w:docPartBody>
        <w:p w:rsidR="006C0EEF" w:rsidRDefault="006C0EEF" w:rsidP="006C0EEF">
          <w:pPr>
            <w:pStyle w:val="8F8F0991E8964D719B4825F804B80AE6"/>
          </w:pPr>
          <w:r w:rsidRPr="007F23A4">
            <w:rPr>
              <w:rStyle w:val="Textodelmarcadordeposicin"/>
            </w:rPr>
            <w:t>Haz clic o pulse aquí para escribir texto.</w:t>
          </w:r>
        </w:p>
      </w:docPartBody>
    </w:docPart>
    <w:docPart>
      <w:docPartPr>
        <w:name w:val="4F3F4D22196245B38D1A8F9FEC8E36CC"/>
        <w:category>
          <w:name w:val="General"/>
          <w:gallery w:val="placeholder"/>
        </w:category>
        <w:types>
          <w:type w:val="bbPlcHdr"/>
        </w:types>
        <w:behaviors>
          <w:behavior w:val="content"/>
        </w:behaviors>
        <w:guid w:val="{DC8D3944-4C37-4014-825E-680DABE4DC26}"/>
      </w:docPartPr>
      <w:docPartBody>
        <w:p w:rsidR="003F3C4F" w:rsidRDefault="006C0EEF" w:rsidP="006C0EEF">
          <w:pPr>
            <w:pStyle w:val="4F3F4D22196245B38D1A8F9FEC8E36CC"/>
          </w:pPr>
          <w:r w:rsidRPr="00DC7319">
            <w:rPr>
              <w:rStyle w:val="Textodelmarcadordeposicin"/>
            </w:rPr>
            <w:t>Haz clic o pulse aquí para escribir texto.</w:t>
          </w:r>
        </w:p>
      </w:docPartBody>
    </w:docPart>
    <w:docPart>
      <w:docPartPr>
        <w:name w:val="52C70AC23F5341DBB7F26FB5CC8690C0"/>
        <w:category>
          <w:name w:val="General"/>
          <w:gallery w:val="placeholder"/>
        </w:category>
        <w:types>
          <w:type w:val="bbPlcHdr"/>
        </w:types>
        <w:behaviors>
          <w:behavior w:val="content"/>
        </w:behaviors>
        <w:guid w:val="{81249315-5BE8-4CBB-8B45-E4FC12B9A99F}"/>
      </w:docPartPr>
      <w:docPartBody>
        <w:p w:rsidR="00B66152" w:rsidRDefault="003F3C4F" w:rsidP="003F3C4F">
          <w:pPr>
            <w:pStyle w:val="52C70AC23F5341DBB7F26FB5CC8690C0"/>
          </w:pPr>
          <w:r w:rsidRPr="007F23A4">
            <w:rPr>
              <w:rStyle w:val="Textodelmarcadordeposicin"/>
            </w:rPr>
            <w:t>Haz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Liberation Serif">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BoldMT">
    <w:altName w:val="Times New Roman"/>
    <w:charset w:val="01"/>
    <w:family w:val="auto"/>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EEF"/>
    <w:rsid w:val="000E051E"/>
    <w:rsid w:val="003F3C4F"/>
    <w:rsid w:val="006C0EEF"/>
    <w:rsid w:val="00A208FE"/>
    <w:rsid w:val="00B6615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3C4F"/>
    <w:rPr>
      <w:color w:val="808080"/>
    </w:rPr>
  </w:style>
  <w:style w:type="paragraph" w:customStyle="1" w:styleId="E926467E9B754BBBB441C53D23B4B3C6">
    <w:name w:val="E926467E9B754BBBB441C53D23B4B3C6"/>
    <w:rsid w:val="006C0EEF"/>
  </w:style>
  <w:style w:type="paragraph" w:customStyle="1" w:styleId="2681F8DC8EAA4C7EB0560B65FA6D11CD">
    <w:name w:val="2681F8DC8EAA4C7EB0560B65FA6D11CD"/>
    <w:rsid w:val="006C0EEF"/>
  </w:style>
  <w:style w:type="paragraph" w:customStyle="1" w:styleId="8F8F0991E8964D719B4825F804B80AE6">
    <w:name w:val="8F8F0991E8964D719B4825F804B80AE6"/>
    <w:rsid w:val="006C0EEF"/>
  </w:style>
  <w:style w:type="paragraph" w:customStyle="1" w:styleId="52C70AC23F5341DBB7F26FB5CC8690C0">
    <w:name w:val="52C70AC23F5341DBB7F26FB5CC8690C0"/>
    <w:rsid w:val="003F3C4F"/>
    <w:rPr>
      <w:kern w:val="2"/>
      <w14:ligatures w14:val="standardContextual"/>
    </w:rPr>
  </w:style>
  <w:style w:type="paragraph" w:customStyle="1" w:styleId="4F3F4D22196245B38D1A8F9FEC8E36CC">
    <w:name w:val="4F3F4D22196245B38D1A8F9FEC8E36CC"/>
    <w:rsid w:val="006C0E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E3C9C-199B-442A-91E0-A2BDD72DC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2015</TotalTime>
  <Pages>9</Pages>
  <Words>4361</Words>
  <Characters>23991</Characters>
  <Application>Microsoft Office Word</Application>
  <DocSecurity>0</DocSecurity>
  <Lines>199</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Jimenez</dc:creator>
  <cp:keywords/>
  <dc:description/>
  <cp:lastModifiedBy>Esteban Sánchez Gaitán</cp:lastModifiedBy>
  <cp:revision>60</cp:revision>
  <cp:lastPrinted>2022-03-10T18:06:00Z</cp:lastPrinted>
  <dcterms:created xsi:type="dcterms:W3CDTF">2022-04-25T01:39:00Z</dcterms:created>
  <dcterms:modified xsi:type="dcterms:W3CDTF">2023-11-01T22:08:00Z</dcterms:modified>
</cp:coreProperties>
</file>